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附件2</w:t>
      </w:r>
    </w:p>
    <w:p>
      <w:pPr>
        <w:jc w:val="center"/>
        <w:rPr>
          <w:rFonts w:hint="eastAsia" w:ascii="华文中宋" w:hAnsi="华文中宋" w:eastAsia="华文中宋" w:cs="华文中宋"/>
          <w:sz w:val="40"/>
          <w:szCs w:val="40"/>
          <w:lang w:val="en-US" w:eastAsia="zh-CN"/>
        </w:rPr>
      </w:pPr>
      <w:r>
        <w:rPr>
          <w:rFonts w:hint="eastAsia" w:ascii="华文中宋" w:hAnsi="华文中宋" w:eastAsia="华文中宋" w:cs="华文中宋"/>
          <w:sz w:val="40"/>
          <w:szCs w:val="40"/>
          <w:lang w:val="en-US" w:eastAsia="zh-CN"/>
        </w:rPr>
        <w:t>2016年度中等职业学校质量年度报告发布情况汇总表</w:t>
      </w:r>
    </w:p>
    <w:p>
      <w:pPr>
        <w:jc w:val="both"/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</w:pPr>
    </w:p>
    <w:p>
      <w:pPr>
        <w:jc w:val="both"/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  <w:t>填表单位（加盖公章）：</w:t>
      </w:r>
      <w:r>
        <w:rPr>
          <w:rFonts w:hint="eastAsia" w:ascii="Times New Roman" w:hAnsi="Times New Roman" w:eastAsia="方正仿宋简体" w:cs="Times New Roman"/>
          <w:sz w:val="30"/>
          <w:szCs w:val="30"/>
          <w:u w:val="single"/>
          <w:lang w:val="en-US" w:eastAsia="zh-CN"/>
        </w:rPr>
        <w:t xml:space="preserve">                          </w:t>
      </w: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 xml:space="preserve">                填表时间：_____年____月____日</w:t>
      </w:r>
    </w:p>
    <w:tbl>
      <w:tblPr>
        <w:tblStyle w:val="6"/>
        <w:tblW w:w="141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5"/>
        <w:gridCol w:w="3293"/>
        <w:gridCol w:w="2355"/>
        <w:gridCol w:w="2355"/>
        <w:gridCol w:w="2355"/>
        <w:gridCol w:w="23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5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30"/>
                <w:szCs w:val="30"/>
                <w:vertAlign w:val="baseline"/>
                <w:lang w:val="en-US" w:eastAsia="zh-CN"/>
              </w:rPr>
              <w:t>序号</w:t>
            </w:r>
          </w:p>
        </w:tc>
        <w:tc>
          <w:tcPr>
            <w:tcW w:w="3293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30"/>
                <w:szCs w:val="30"/>
                <w:vertAlign w:val="baseline"/>
                <w:lang w:val="en-US" w:eastAsia="zh-CN"/>
              </w:rPr>
              <w:t>学校名称</w:t>
            </w:r>
          </w:p>
        </w:tc>
        <w:tc>
          <w:tcPr>
            <w:tcW w:w="2355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30"/>
                <w:szCs w:val="30"/>
                <w:vertAlign w:val="baseline"/>
                <w:lang w:val="en-US" w:eastAsia="zh-CN"/>
              </w:rPr>
              <w:t>学校类型</w:t>
            </w:r>
          </w:p>
        </w:tc>
        <w:tc>
          <w:tcPr>
            <w:tcW w:w="2355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30"/>
                <w:szCs w:val="30"/>
                <w:vertAlign w:val="baseline"/>
                <w:lang w:val="en-US" w:eastAsia="zh-CN"/>
              </w:rPr>
              <w:t>发布时间</w:t>
            </w:r>
          </w:p>
        </w:tc>
        <w:tc>
          <w:tcPr>
            <w:tcW w:w="2355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30"/>
                <w:szCs w:val="30"/>
                <w:vertAlign w:val="baseline"/>
                <w:lang w:val="en-US" w:eastAsia="zh-CN"/>
              </w:rPr>
              <w:t>发布网址</w:t>
            </w:r>
          </w:p>
        </w:tc>
        <w:tc>
          <w:tcPr>
            <w:tcW w:w="2355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30"/>
                <w:szCs w:val="30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5" w:type="dxa"/>
            <w:vAlign w:val="top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30"/>
                <w:szCs w:val="30"/>
                <w:vertAlign w:val="baseline"/>
                <w:lang w:val="en-US" w:eastAsia="zh-CN"/>
              </w:rPr>
              <w:t>1</w:t>
            </w:r>
          </w:p>
        </w:tc>
        <w:tc>
          <w:tcPr>
            <w:tcW w:w="3293" w:type="dxa"/>
            <w:vAlign w:val="top"/>
          </w:tcPr>
          <w:p>
            <w:pPr>
              <w:jc w:val="both"/>
              <w:rPr>
                <w:rFonts w:hint="eastAsia" w:ascii="方正仿宋简体" w:hAnsi="方正仿宋简体" w:eastAsia="方正仿宋简体" w:cs="方正仿宋简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vAlign w:val="top"/>
          </w:tcPr>
          <w:p>
            <w:pPr>
              <w:jc w:val="both"/>
              <w:rPr>
                <w:rFonts w:hint="eastAsia" w:ascii="方正仿宋简体" w:hAnsi="方正仿宋简体" w:eastAsia="方正仿宋简体" w:cs="方正仿宋简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vAlign w:val="top"/>
          </w:tcPr>
          <w:p>
            <w:pPr>
              <w:jc w:val="both"/>
              <w:rPr>
                <w:rFonts w:hint="eastAsia" w:ascii="方正仿宋简体" w:hAnsi="方正仿宋简体" w:eastAsia="方正仿宋简体" w:cs="方正仿宋简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vAlign w:val="top"/>
          </w:tcPr>
          <w:p>
            <w:pPr>
              <w:jc w:val="both"/>
              <w:rPr>
                <w:rFonts w:hint="eastAsia" w:ascii="方正仿宋简体" w:hAnsi="方正仿宋简体" w:eastAsia="方正仿宋简体" w:cs="方正仿宋简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vAlign w:val="top"/>
          </w:tcPr>
          <w:p>
            <w:pPr>
              <w:jc w:val="both"/>
              <w:rPr>
                <w:rFonts w:hint="eastAsia" w:ascii="方正仿宋简体" w:hAnsi="方正仿宋简体" w:eastAsia="方正仿宋简体" w:cs="方正仿宋简体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5" w:type="dxa"/>
            <w:vAlign w:val="top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30"/>
                <w:szCs w:val="30"/>
                <w:vertAlign w:val="baseline"/>
                <w:lang w:val="en-US" w:eastAsia="zh-CN"/>
              </w:rPr>
              <w:t>2</w:t>
            </w:r>
          </w:p>
        </w:tc>
        <w:tc>
          <w:tcPr>
            <w:tcW w:w="3293" w:type="dxa"/>
            <w:vAlign w:val="top"/>
          </w:tcPr>
          <w:p>
            <w:pPr>
              <w:jc w:val="both"/>
              <w:rPr>
                <w:rFonts w:hint="eastAsia" w:ascii="方正仿宋简体" w:hAnsi="方正仿宋简体" w:eastAsia="方正仿宋简体" w:cs="方正仿宋简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vAlign w:val="top"/>
          </w:tcPr>
          <w:p>
            <w:pPr>
              <w:jc w:val="both"/>
              <w:rPr>
                <w:rFonts w:hint="eastAsia" w:ascii="方正仿宋简体" w:hAnsi="方正仿宋简体" w:eastAsia="方正仿宋简体" w:cs="方正仿宋简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vAlign w:val="top"/>
          </w:tcPr>
          <w:p>
            <w:pPr>
              <w:jc w:val="both"/>
              <w:rPr>
                <w:rFonts w:hint="eastAsia" w:ascii="方正仿宋简体" w:hAnsi="方正仿宋简体" w:eastAsia="方正仿宋简体" w:cs="方正仿宋简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vAlign w:val="top"/>
          </w:tcPr>
          <w:p>
            <w:pPr>
              <w:jc w:val="both"/>
              <w:rPr>
                <w:rFonts w:hint="eastAsia" w:ascii="方正仿宋简体" w:hAnsi="方正仿宋简体" w:eastAsia="方正仿宋简体" w:cs="方正仿宋简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vAlign w:val="top"/>
          </w:tcPr>
          <w:p>
            <w:pPr>
              <w:jc w:val="both"/>
              <w:rPr>
                <w:rFonts w:hint="eastAsia" w:ascii="方正仿宋简体" w:hAnsi="方正仿宋简体" w:eastAsia="方正仿宋简体" w:cs="方正仿宋简体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5" w:type="dxa"/>
            <w:vAlign w:val="top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30"/>
                <w:szCs w:val="30"/>
                <w:vertAlign w:val="baseline"/>
                <w:lang w:val="en-US" w:eastAsia="zh-CN"/>
              </w:rPr>
              <w:t>3</w:t>
            </w:r>
          </w:p>
        </w:tc>
        <w:tc>
          <w:tcPr>
            <w:tcW w:w="3293" w:type="dxa"/>
            <w:vAlign w:val="top"/>
          </w:tcPr>
          <w:p>
            <w:pPr>
              <w:jc w:val="both"/>
              <w:rPr>
                <w:rFonts w:hint="eastAsia" w:ascii="方正仿宋简体" w:hAnsi="方正仿宋简体" w:eastAsia="方正仿宋简体" w:cs="方正仿宋简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vAlign w:val="top"/>
          </w:tcPr>
          <w:p>
            <w:pPr>
              <w:jc w:val="both"/>
              <w:rPr>
                <w:rFonts w:hint="eastAsia" w:ascii="方正仿宋简体" w:hAnsi="方正仿宋简体" w:eastAsia="方正仿宋简体" w:cs="方正仿宋简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vAlign w:val="top"/>
          </w:tcPr>
          <w:p>
            <w:pPr>
              <w:jc w:val="both"/>
              <w:rPr>
                <w:rFonts w:hint="eastAsia" w:ascii="方正仿宋简体" w:hAnsi="方正仿宋简体" w:eastAsia="方正仿宋简体" w:cs="方正仿宋简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vAlign w:val="top"/>
          </w:tcPr>
          <w:p>
            <w:pPr>
              <w:jc w:val="both"/>
              <w:rPr>
                <w:rFonts w:hint="eastAsia" w:ascii="方正仿宋简体" w:hAnsi="方正仿宋简体" w:eastAsia="方正仿宋简体" w:cs="方正仿宋简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vAlign w:val="top"/>
          </w:tcPr>
          <w:p>
            <w:pPr>
              <w:jc w:val="both"/>
              <w:rPr>
                <w:rFonts w:hint="eastAsia" w:ascii="方正仿宋简体" w:hAnsi="方正仿宋简体" w:eastAsia="方正仿宋简体" w:cs="方正仿宋简体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5" w:type="dxa"/>
            <w:vAlign w:val="top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30"/>
                <w:szCs w:val="30"/>
                <w:vertAlign w:val="baseline"/>
                <w:lang w:val="en-US" w:eastAsia="zh-CN"/>
              </w:rPr>
              <w:t>……</w:t>
            </w:r>
          </w:p>
        </w:tc>
        <w:tc>
          <w:tcPr>
            <w:tcW w:w="3293" w:type="dxa"/>
            <w:vAlign w:val="top"/>
          </w:tcPr>
          <w:p>
            <w:pPr>
              <w:jc w:val="both"/>
              <w:rPr>
                <w:rFonts w:hint="eastAsia" w:ascii="方正仿宋简体" w:hAnsi="方正仿宋简体" w:eastAsia="方正仿宋简体" w:cs="方正仿宋简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vAlign w:val="top"/>
          </w:tcPr>
          <w:p>
            <w:pPr>
              <w:jc w:val="both"/>
              <w:rPr>
                <w:rFonts w:hint="eastAsia" w:ascii="方正仿宋简体" w:hAnsi="方正仿宋简体" w:eastAsia="方正仿宋简体" w:cs="方正仿宋简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vAlign w:val="top"/>
          </w:tcPr>
          <w:p>
            <w:pPr>
              <w:jc w:val="both"/>
              <w:rPr>
                <w:rFonts w:hint="eastAsia" w:ascii="方正仿宋简体" w:hAnsi="方正仿宋简体" w:eastAsia="方正仿宋简体" w:cs="方正仿宋简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vAlign w:val="top"/>
          </w:tcPr>
          <w:p>
            <w:pPr>
              <w:jc w:val="both"/>
              <w:rPr>
                <w:rFonts w:hint="eastAsia" w:ascii="方正仿宋简体" w:hAnsi="方正仿宋简体" w:eastAsia="方正仿宋简体" w:cs="方正仿宋简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vAlign w:val="top"/>
          </w:tcPr>
          <w:p>
            <w:pPr>
              <w:jc w:val="both"/>
              <w:rPr>
                <w:rFonts w:hint="eastAsia" w:ascii="方正仿宋简体" w:hAnsi="方正仿宋简体" w:eastAsia="方正仿宋简体" w:cs="方正仿宋简体"/>
                <w:sz w:val="30"/>
                <w:szCs w:val="30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  <w:t>注：1.</w:t>
      </w: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>填表单位指</w:t>
      </w:r>
      <w:r>
        <w:rPr>
          <w:rFonts w:hint="eastAsia" w:ascii="Arial" w:hAnsi="Arial" w:eastAsia="方正仿宋简体" w:cs="Arial"/>
          <w:sz w:val="30"/>
          <w:szCs w:val="30"/>
          <w:lang w:val="en-US" w:eastAsia="zh-CN"/>
        </w:rPr>
        <w:t>省级教育行政管理部门</w:t>
      </w: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>。</w:t>
      </w:r>
    </w:p>
    <w:p>
      <w:pPr>
        <w:jc w:val="both"/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 xml:space="preserve">    2.</w:t>
      </w:r>
      <w:r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  <w:t>学校类型</w:t>
      </w: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>指国家</w:t>
      </w:r>
      <w:r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  <w:t>示范校</w:t>
      </w: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>、国家级重点中职学校或其他</w:t>
      </w:r>
      <w:r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  <w:t>。</w:t>
      </w:r>
    </w:p>
    <w:p>
      <w:pPr>
        <w:ind w:firstLine="600"/>
        <w:jc w:val="both"/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  <w:t>2.发布网址请填写具体链接。</w:t>
      </w:r>
    </w:p>
    <w:p/>
    <w:sectPr>
      <w:footerReference r:id="rId3" w:type="default"/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5F6BFF"/>
    <w:rsid w:val="5E5F6BF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4">
    <w:name w:val="Hyperlink"/>
    <w:basedOn w:val="3"/>
    <w:uiPriority w:val="0"/>
    <w:rPr>
      <w:color w:val="2D2D2D"/>
      <w:u w:val="none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2016-09-18T02:20:00Z</dcterms:created>
  <dc:creator>dell</dc:creator>
  <cp:lastModifiedBy>dell</cp:lastModifiedBy>
  <dcterms:modified xsi:type="dcterms:W3CDTF">2016-09-18T02:20:56Z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