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120BA" w:rsidRPr="00E37E02" w:rsidRDefault="002A181A" w:rsidP="002A181A">
      <w:pPr>
        <w:spacing w:afterLines="50" w:after="156"/>
        <w:jc w:val="left"/>
        <w:rPr>
          <w:rFonts w:ascii="方正小标宋简体" w:eastAsia="方正小标宋简体"/>
          <w:sz w:val="36"/>
          <w:szCs w:val="36"/>
        </w:rPr>
      </w:pPr>
      <w:r>
        <w:rPr>
          <w:rFonts w:ascii="方正小标宋简体" w:eastAsia="方正小标宋简体" w:hint="eastAsia"/>
          <w:sz w:val="36"/>
          <w:szCs w:val="36"/>
        </w:rPr>
        <w:t>附件</w:t>
      </w:r>
      <w:r>
        <w:rPr>
          <w:rFonts w:ascii="方正小标宋简体" w:eastAsia="方正小标宋简体"/>
          <w:sz w:val="36"/>
          <w:szCs w:val="36"/>
        </w:rPr>
        <w:t>：</w:t>
      </w:r>
      <w:r>
        <w:rPr>
          <w:rFonts w:ascii="方正小标宋简体" w:eastAsia="方正小标宋简体" w:hint="eastAsia"/>
          <w:sz w:val="36"/>
          <w:szCs w:val="36"/>
        </w:rPr>
        <w:t xml:space="preserve">                   </w:t>
      </w:r>
      <w:r w:rsidR="005005FC" w:rsidRPr="005005FC">
        <w:rPr>
          <w:rFonts w:ascii="方正小标宋简体" w:eastAsia="方正小标宋简体" w:hint="eastAsia"/>
          <w:sz w:val="36"/>
          <w:szCs w:val="36"/>
        </w:rPr>
        <w:t>2016年产学合作协同育人项目简介</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179"/>
        <w:gridCol w:w="2494"/>
        <w:gridCol w:w="5714"/>
        <w:gridCol w:w="845"/>
        <w:gridCol w:w="3328"/>
      </w:tblGrid>
      <w:tr w:rsidR="00D120BA" w:rsidRPr="00D120BA" w:rsidTr="002A181A">
        <w:trPr>
          <w:trHeight w:val="720"/>
        </w:trPr>
        <w:tc>
          <w:tcPr>
            <w:tcW w:w="748" w:type="pct"/>
            <w:shd w:val="clear" w:color="auto" w:fill="auto"/>
            <w:noWrap/>
            <w:vAlign w:val="center"/>
            <w:hideMark/>
          </w:tcPr>
          <w:p w:rsidR="00D120BA" w:rsidRPr="00D120BA" w:rsidRDefault="00D120BA" w:rsidP="00D120BA">
            <w:pPr>
              <w:widowControl/>
              <w:jc w:val="center"/>
              <w:rPr>
                <w:rFonts w:ascii="仿宋_GB2312" w:eastAsia="仿宋_GB2312" w:hAnsi="宋体" w:cs="宋体"/>
                <w:b/>
                <w:bCs/>
                <w:color w:val="000000"/>
                <w:kern w:val="0"/>
                <w:sz w:val="20"/>
                <w:szCs w:val="20"/>
              </w:rPr>
            </w:pPr>
            <w:r w:rsidRPr="00D120BA">
              <w:rPr>
                <w:rFonts w:ascii="仿宋_GB2312" w:eastAsia="仿宋_GB2312" w:hAnsi="宋体" w:cs="宋体" w:hint="eastAsia"/>
                <w:b/>
                <w:bCs/>
                <w:color w:val="000000"/>
                <w:kern w:val="0"/>
                <w:sz w:val="20"/>
                <w:szCs w:val="20"/>
              </w:rPr>
              <w:t>企业</w:t>
            </w:r>
          </w:p>
        </w:tc>
        <w:tc>
          <w:tcPr>
            <w:tcW w:w="856" w:type="pct"/>
            <w:shd w:val="clear" w:color="auto" w:fill="auto"/>
            <w:noWrap/>
            <w:vAlign w:val="center"/>
            <w:hideMark/>
          </w:tcPr>
          <w:p w:rsidR="00D120BA" w:rsidRPr="00D120BA" w:rsidRDefault="00D120BA" w:rsidP="00D120BA">
            <w:pPr>
              <w:widowControl/>
              <w:jc w:val="center"/>
              <w:rPr>
                <w:rFonts w:ascii="仿宋_GB2312" w:eastAsia="仿宋_GB2312" w:hAnsi="宋体" w:cs="宋体"/>
                <w:b/>
                <w:bCs/>
                <w:color w:val="000000"/>
                <w:kern w:val="0"/>
                <w:sz w:val="20"/>
                <w:szCs w:val="20"/>
              </w:rPr>
            </w:pPr>
            <w:r w:rsidRPr="00D120BA">
              <w:rPr>
                <w:rFonts w:ascii="仿宋_GB2312" w:eastAsia="仿宋_GB2312" w:hAnsi="宋体" w:cs="宋体" w:hint="eastAsia"/>
                <w:b/>
                <w:bCs/>
                <w:color w:val="000000"/>
                <w:kern w:val="0"/>
                <w:sz w:val="20"/>
                <w:szCs w:val="20"/>
              </w:rPr>
              <w:t>资助项目类型</w:t>
            </w:r>
          </w:p>
        </w:tc>
        <w:tc>
          <w:tcPr>
            <w:tcW w:w="1962" w:type="pct"/>
            <w:shd w:val="clear" w:color="auto" w:fill="auto"/>
            <w:vAlign w:val="center"/>
            <w:hideMark/>
          </w:tcPr>
          <w:p w:rsidR="00D120BA" w:rsidRPr="00D120BA" w:rsidRDefault="00D120BA" w:rsidP="00D120BA">
            <w:pPr>
              <w:widowControl/>
              <w:jc w:val="center"/>
              <w:rPr>
                <w:rFonts w:ascii="仿宋_GB2312" w:eastAsia="仿宋_GB2312" w:hAnsi="宋体" w:cs="宋体"/>
                <w:b/>
                <w:bCs/>
                <w:color w:val="000000"/>
                <w:kern w:val="0"/>
                <w:sz w:val="20"/>
                <w:szCs w:val="20"/>
              </w:rPr>
            </w:pPr>
            <w:r w:rsidRPr="00D120BA">
              <w:rPr>
                <w:rFonts w:ascii="仿宋_GB2312" w:eastAsia="仿宋_GB2312" w:hAnsi="宋体" w:cs="宋体" w:hint="eastAsia"/>
                <w:b/>
                <w:bCs/>
                <w:color w:val="000000"/>
                <w:kern w:val="0"/>
                <w:sz w:val="20"/>
                <w:szCs w:val="20"/>
              </w:rPr>
              <w:t>项目简介</w:t>
            </w:r>
          </w:p>
        </w:tc>
        <w:tc>
          <w:tcPr>
            <w:tcW w:w="290" w:type="pct"/>
            <w:shd w:val="clear" w:color="auto" w:fill="auto"/>
            <w:noWrap/>
            <w:vAlign w:val="center"/>
            <w:hideMark/>
          </w:tcPr>
          <w:p w:rsidR="00D120BA" w:rsidRPr="00D120BA" w:rsidRDefault="00D120BA" w:rsidP="00D120BA">
            <w:pPr>
              <w:widowControl/>
              <w:jc w:val="center"/>
              <w:rPr>
                <w:rFonts w:ascii="仿宋_GB2312" w:eastAsia="仿宋_GB2312" w:hAnsi="宋体" w:cs="宋体"/>
                <w:b/>
                <w:bCs/>
                <w:color w:val="000000"/>
                <w:kern w:val="0"/>
                <w:sz w:val="20"/>
                <w:szCs w:val="20"/>
              </w:rPr>
            </w:pPr>
            <w:r w:rsidRPr="00D120BA">
              <w:rPr>
                <w:rFonts w:ascii="仿宋_GB2312" w:eastAsia="仿宋_GB2312" w:hAnsi="宋体" w:cs="宋体" w:hint="eastAsia"/>
                <w:b/>
                <w:bCs/>
                <w:color w:val="000000"/>
                <w:kern w:val="0"/>
                <w:sz w:val="20"/>
                <w:szCs w:val="20"/>
              </w:rPr>
              <w:t>项目数</w:t>
            </w:r>
          </w:p>
        </w:tc>
        <w:tc>
          <w:tcPr>
            <w:tcW w:w="1143" w:type="pct"/>
            <w:shd w:val="clear" w:color="auto" w:fill="auto"/>
            <w:vAlign w:val="center"/>
            <w:hideMark/>
          </w:tcPr>
          <w:p w:rsidR="00D120BA" w:rsidRPr="00D120BA" w:rsidRDefault="00D120BA" w:rsidP="00D120BA">
            <w:pPr>
              <w:widowControl/>
              <w:jc w:val="center"/>
              <w:rPr>
                <w:rFonts w:ascii="仿宋_GB2312" w:eastAsia="仿宋_GB2312" w:hAnsi="宋体" w:cs="宋体"/>
                <w:b/>
                <w:bCs/>
                <w:color w:val="000000"/>
                <w:kern w:val="0"/>
                <w:sz w:val="20"/>
                <w:szCs w:val="20"/>
              </w:rPr>
            </w:pPr>
            <w:r w:rsidRPr="00D120BA">
              <w:rPr>
                <w:rFonts w:ascii="仿宋_GB2312" w:eastAsia="仿宋_GB2312" w:hAnsi="宋体" w:cs="宋体" w:hint="eastAsia"/>
                <w:b/>
                <w:bCs/>
                <w:color w:val="000000"/>
                <w:kern w:val="0"/>
                <w:sz w:val="20"/>
                <w:szCs w:val="20"/>
              </w:rPr>
              <w:t>指南网址</w:t>
            </w:r>
          </w:p>
        </w:tc>
      </w:tr>
      <w:tr w:rsidR="00D120BA" w:rsidRPr="00D120BA" w:rsidTr="002A181A">
        <w:trPr>
          <w:trHeight w:val="2024"/>
        </w:trPr>
        <w:tc>
          <w:tcPr>
            <w:tcW w:w="748" w:type="pct"/>
            <w:vMerge w:val="restart"/>
            <w:shd w:val="clear" w:color="auto" w:fill="auto"/>
            <w:noWrap/>
            <w:vAlign w:val="center"/>
            <w:hideMark/>
          </w:tcPr>
          <w:p w:rsidR="00D120BA" w:rsidRPr="00D120BA" w:rsidRDefault="00D120BA" w:rsidP="00D120BA">
            <w:pPr>
              <w:widowControl/>
              <w:jc w:val="center"/>
              <w:rPr>
                <w:rFonts w:ascii="仿宋_GB2312" w:eastAsia="仿宋_GB2312" w:hAnsi="宋体" w:cs="宋体"/>
                <w:color w:val="000000"/>
                <w:kern w:val="0"/>
                <w:sz w:val="20"/>
                <w:szCs w:val="20"/>
              </w:rPr>
            </w:pPr>
            <w:r w:rsidRPr="00D120BA">
              <w:rPr>
                <w:rFonts w:ascii="仿宋_GB2312" w:eastAsia="仿宋_GB2312" w:hAnsi="宋体" w:cs="宋体" w:hint="eastAsia"/>
                <w:color w:val="000000"/>
                <w:kern w:val="0"/>
                <w:sz w:val="20"/>
                <w:szCs w:val="20"/>
              </w:rPr>
              <w:t>腾讯</w:t>
            </w:r>
            <w:bookmarkStart w:id="0" w:name="_GoBack"/>
            <w:bookmarkEnd w:id="0"/>
          </w:p>
        </w:tc>
        <w:tc>
          <w:tcPr>
            <w:tcW w:w="856" w:type="pct"/>
            <w:shd w:val="clear" w:color="auto" w:fill="auto"/>
            <w:noWrap/>
            <w:vAlign w:val="center"/>
            <w:hideMark/>
          </w:tcPr>
          <w:p w:rsidR="00D120BA" w:rsidRPr="00D120BA" w:rsidRDefault="00D120BA" w:rsidP="00D120BA">
            <w:pPr>
              <w:widowControl/>
              <w:jc w:val="center"/>
              <w:rPr>
                <w:rFonts w:ascii="仿宋_GB2312" w:eastAsia="仿宋_GB2312" w:hAnsi="宋体" w:cs="宋体"/>
                <w:color w:val="000000"/>
                <w:kern w:val="0"/>
                <w:sz w:val="20"/>
                <w:szCs w:val="20"/>
              </w:rPr>
            </w:pPr>
            <w:r w:rsidRPr="00D120BA">
              <w:rPr>
                <w:rFonts w:ascii="仿宋_GB2312" w:eastAsia="仿宋_GB2312" w:hAnsi="宋体" w:cs="宋体" w:hint="eastAsia"/>
                <w:color w:val="000000"/>
                <w:kern w:val="0"/>
                <w:sz w:val="20"/>
                <w:szCs w:val="20"/>
              </w:rPr>
              <w:t>大学生创新创业联合基金</w:t>
            </w:r>
          </w:p>
        </w:tc>
        <w:tc>
          <w:tcPr>
            <w:tcW w:w="1962" w:type="pct"/>
            <w:shd w:val="clear" w:color="auto" w:fill="auto"/>
            <w:vAlign w:val="center"/>
            <w:hideMark/>
          </w:tcPr>
          <w:p w:rsidR="00D120BA" w:rsidRPr="00D120BA" w:rsidRDefault="00D120BA" w:rsidP="00D120BA">
            <w:pPr>
              <w:widowControl/>
              <w:rPr>
                <w:rFonts w:ascii="仿宋_GB2312" w:eastAsia="仿宋_GB2312" w:hAnsi="宋体" w:cs="宋体"/>
                <w:color w:val="000000"/>
                <w:kern w:val="0"/>
                <w:sz w:val="20"/>
                <w:szCs w:val="20"/>
              </w:rPr>
            </w:pPr>
            <w:r w:rsidRPr="00D120BA">
              <w:rPr>
                <w:rFonts w:ascii="仿宋_GB2312" w:eastAsia="仿宋_GB2312" w:hAnsi="宋体" w:cs="宋体" w:hint="eastAsia"/>
                <w:color w:val="000000"/>
                <w:kern w:val="0"/>
                <w:sz w:val="20"/>
                <w:szCs w:val="20"/>
              </w:rPr>
              <w:t>项目将面向全日制在校学生个人或者团队,旨在响应国家关于“互联网+”行动计划，结合腾讯在移动互联网时代平台、运营方面的独特优势，全面提升大学生创新、实践、运营、协作、创业五大能力，携手高校共同培养“互联网+”核心人才。同时通过项目实施，探索“互联网+”时代的创新产品形态，打造典型标杆案例。</w:t>
            </w:r>
          </w:p>
        </w:tc>
        <w:tc>
          <w:tcPr>
            <w:tcW w:w="290" w:type="pct"/>
            <w:shd w:val="clear" w:color="auto" w:fill="auto"/>
            <w:noWrap/>
            <w:vAlign w:val="center"/>
            <w:hideMark/>
          </w:tcPr>
          <w:p w:rsidR="00D120BA" w:rsidRPr="00D120BA" w:rsidRDefault="00D120BA" w:rsidP="00D120BA">
            <w:pPr>
              <w:widowControl/>
              <w:jc w:val="center"/>
              <w:rPr>
                <w:rFonts w:ascii="仿宋_GB2312" w:eastAsia="仿宋_GB2312" w:hAnsi="宋体" w:cs="宋体"/>
                <w:color w:val="000000"/>
                <w:kern w:val="0"/>
                <w:sz w:val="20"/>
                <w:szCs w:val="20"/>
              </w:rPr>
            </w:pPr>
            <w:r w:rsidRPr="00D120BA">
              <w:rPr>
                <w:rFonts w:ascii="仿宋_GB2312" w:eastAsia="仿宋_GB2312" w:hAnsi="宋体" w:cs="宋体" w:hint="eastAsia"/>
                <w:color w:val="000000"/>
                <w:kern w:val="0"/>
                <w:sz w:val="20"/>
                <w:szCs w:val="20"/>
              </w:rPr>
              <w:t xml:space="preserve">15 </w:t>
            </w:r>
          </w:p>
        </w:tc>
        <w:tc>
          <w:tcPr>
            <w:tcW w:w="1143" w:type="pct"/>
            <w:shd w:val="clear" w:color="auto" w:fill="auto"/>
            <w:vAlign w:val="center"/>
            <w:hideMark/>
          </w:tcPr>
          <w:p w:rsidR="00D120BA" w:rsidRPr="00D120BA" w:rsidRDefault="00D120BA" w:rsidP="00D120BA">
            <w:pPr>
              <w:widowControl/>
              <w:jc w:val="center"/>
              <w:rPr>
                <w:rFonts w:ascii="Times New Roman" w:eastAsia="宋体" w:hAnsi="Times New Roman" w:cs="Times New Roman"/>
                <w:color w:val="000000"/>
                <w:kern w:val="0"/>
                <w:sz w:val="20"/>
                <w:szCs w:val="20"/>
              </w:rPr>
            </w:pPr>
            <w:r w:rsidRPr="00D120BA">
              <w:rPr>
                <w:rFonts w:ascii="Times New Roman" w:eastAsia="宋体" w:hAnsi="Times New Roman" w:cs="Times New Roman"/>
                <w:color w:val="000000"/>
                <w:kern w:val="0"/>
                <w:sz w:val="20"/>
                <w:szCs w:val="20"/>
              </w:rPr>
              <w:t>http://ur.tencent.com/articles/117</w:t>
            </w:r>
          </w:p>
        </w:tc>
      </w:tr>
      <w:tr w:rsidR="00D120BA" w:rsidRPr="00D120BA" w:rsidTr="0013537F">
        <w:trPr>
          <w:trHeight w:val="1982"/>
        </w:trPr>
        <w:tc>
          <w:tcPr>
            <w:tcW w:w="748" w:type="pct"/>
            <w:vMerge/>
            <w:vAlign w:val="center"/>
            <w:hideMark/>
          </w:tcPr>
          <w:p w:rsidR="00D120BA" w:rsidRPr="00D120BA" w:rsidRDefault="00D120BA" w:rsidP="00D120BA">
            <w:pPr>
              <w:widowControl/>
              <w:jc w:val="left"/>
              <w:rPr>
                <w:rFonts w:ascii="仿宋_GB2312" w:eastAsia="仿宋_GB2312" w:hAnsi="宋体" w:cs="宋体"/>
                <w:color w:val="000000"/>
                <w:kern w:val="0"/>
                <w:sz w:val="20"/>
                <w:szCs w:val="20"/>
              </w:rPr>
            </w:pPr>
          </w:p>
        </w:tc>
        <w:tc>
          <w:tcPr>
            <w:tcW w:w="856" w:type="pct"/>
            <w:shd w:val="clear" w:color="auto" w:fill="auto"/>
            <w:noWrap/>
            <w:vAlign w:val="center"/>
            <w:hideMark/>
          </w:tcPr>
          <w:p w:rsidR="00D120BA" w:rsidRPr="00D120BA" w:rsidRDefault="00D120BA" w:rsidP="00D120BA">
            <w:pPr>
              <w:widowControl/>
              <w:jc w:val="center"/>
              <w:rPr>
                <w:rFonts w:ascii="仿宋_GB2312" w:eastAsia="仿宋_GB2312" w:hAnsi="宋体" w:cs="宋体"/>
                <w:color w:val="000000"/>
                <w:kern w:val="0"/>
                <w:sz w:val="20"/>
                <w:szCs w:val="20"/>
              </w:rPr>
            </w:pPr>
            <w:r w:rsidRPr="00D120BA">
              <w:rPr>
                <w:rFonts w:ascii="仿宋_GB2312" w:eastAsia="仿宋_GB2312" w:hAnsi="宋体" w:cs="宋体" w:hint="eastAsia"/>
                <w:color w:val="000000"/>
                <w:kern w:val="0"/>
                <w:sz w:val="20"/>
                <w:szCs w:val="20"/>
              </w:rPr>
              <w:t>创新创业教育改革</w:t>
            </w:r>
          </w:p>
        </w:tc>
        <w:tc>
          <w:tcPr>
            <w:tcW w:w="1962" w:type="pct"/>
            <w:shd w:val="clear" w:color="auto" w:fill="auto"/>
            <w:vAlign w:val="center"/>
            <w:hideMark/>
          </w:tcPr>
          <w:p w:rsidR="00D120BA" w:rsidRPr="00D120BA" w:rsidRDefault="00D120BA" w:rsidP="00D120BA">
            <w:pPr>
              <w:widowControl/>
              <w:rPr>
                <w:rFonts w:ascii="仿宋_GB2312" w:eastAsia="仿宋_GB2312" w:hAnsi="宋体" w:cs="宋体"/>
                <w:color w:val="000000"/>
                <w:kern w:val="0"/>
                <w:sz w:val="20"/>
                <w:szCs w:val="20"/>
              </w:rPr>
            </w:pPr>
            <w:r w:rsidRPr="00D120BA">
              <w:rPr>
                <w:rFonts w:ascii="仿宋_GB2312" w:eastAsia="仿宋_GB2312" w:hAnsi="宋体" w:cs="宋体" w:hint="eastAsia"/>
                <w:color w:val="000000"/>
                <w:kern w:val="0"/>
                <w:sz w:val="20"/>
                <w:szCs w:val="20"/>
              </w:rPr>
              <w:t>项目将主要面向计算机、软件、电子信息、自动化、经济管理、创新创业学院等院系，通过提供企业师资、开发平台、运营平台、传播平台及运营经费等资源完善高校创新创业教育体系, 探究创新创业教育产学合作模式，积累合作经验，打造典型案例，为更多高校健全创新创业体系提供参考，并带动更多企业共建创新创业教育产学合作生态。</w:t>
            </w:r>
          </w:p>
        </w:tc>
        <w:tc>
          <w:tcPr>
            <w:tcW w:w="290" w:type="pct"/>
            <w:shd w:val="clear" w:color="auto" w:fill="auto"/>
            <w:noWrap/>
            <w:vAlign w:val="center"/>
            <w:hideMark/>
          </w:tcPr>
          <w:p w:rsidR="00D120BA" w:rsidRPr="00D120BA" w:rsidRDefault="00D120BA" w:rsidP="00D120BA">
            <w:pPr>
              <w:widowControl/>
              <w:jc w:val="center"/>
              <w:rPr>
                <w:rFonts w:ascii="仿宋_GB2312" w:eastAsia="仿宋_GB2312" w:hAnsi="宋体" w:cs="宋体"/>
                <w:color w:val="000000"/>
                <w:kern w:val="0"/>
                <w:sz w:val="20"/>
                <w:szCs w:val="20"/>
              </w:rPr>
            </w:pPr>
            <w:r w:rsidRPr="00D120BA">
              <w:rPr>
                <w:rFonts w:ascii="仿宋_GB2312" w:eastAsia="仿宋_GB2312" w:hAnsi="宋体" w:cs="宋体" w:hint="eastAsia"/>
                <w:color w:val="000000"/>
                <w:kern w:val="0"/>
                <w:sz w:val="20"/>
                <w:szCs w:val="20"/>
              </w:rPr>
              <w:t xml:space="preserve">10 </w:t>
            </w:r>
          </w:p>
        </w:tc>
        <w:tc>
          <w:tcPr>
            <w:tcW w:w="1143" w:type="pct"/>
            <w:shd w:val="clear" w:color="auto" w:fill="auto"/>
            <w:vAlign w:val="center"/>
            <w:hideMark/>
          </w:tcPr>
          <w:p w:rsidR="00D120BA" w:rsidRPr="00D120BA" w:rsidRDefault="00D120BA" w:rsidP="00D120BA">
            <w:pPr>
              <w:widowControl/>
              <w:jc w:val="center"/>
              <w:rPr>
                <w:rFonts w:ascii="Times New Roman" w:eastAsia="宋体" w:hAnsi="Times New Roman" w:cs="Times New Roman"/>
                <w:color w:val="000000"/>
                <w:kern w:val="0"/>
                <w:sz w:val="20"/>
                <w:szCs w:val="20"/>
              </w:rPr>
            </w:pPr>
            <w:r w:rsidRPr="00D120BA">
              <w:rPr>
                <w:rFonts w:ascii="Times New Roman" w:eastAsia="宋体" w:hAnsi="Times New Roman" w:cs="Times New Roman"/>
                <w:color w:val="000000"/>
                <w:kern w:val="0"/>
                <w:sz w:val="20"/>
                <w:szCs w:val="20"/>
              </w:rPr>
              <w:t>http://ur.tencent.com/articles/116</w:t>
            </w:r>
          </w:p>
        </w:tc>
      </w:tr>
      <w:tr w:rsidR="00D120BA" w:rsidRPr="00D120BA" w:rsidTr="002A181A">
        <w:trPr>
          <w:trHeight w:val="1440"/>
        </w:trPr>
        <w:tc>
          <w:tcPr>
            <w:tcW w:w="748" w:type="pct"/>
            <w:vMerge w:val="restart"/>
            <w:shd w:val="clear" w:color="auto" w:fill="auto"/>
            <w:noWrap/>
            <w:vAlign w:val="center"/>
            <w:hideMark/>
          </w:tcPr>
          <w:p w:rsidR="00D120BA" w:rsidRPr="00D120BA" w:rsidRDefault="00D120BA" w:rsidP="00D120BA">
            <w:pPr>
              <w:widowControl/>
              <w:jc w:val="center"/>
              <w:rPr>
                <w:rFonts w:ascii="仿宋_GB2312" w:eastAsia="仿宋_GB2312" w:hAnsi="宋体" w:cs="宋体"/>
                <w:color w:val="000000"/>
                <w:kern w:val="0"/>
                <w:sz w:val="20"/>
                <w:szCs w:val="20"/>
              </w:rPr>
            </w:pPr>
            <w:r w:rsidRPr="00D120BA">
              <w:rPr>
                <w:rFonts w:ascii="仿宋_GB2312" w:eastAsia="仿宋_GB2312" w:hAnsi="宋体" w:cs="宋体" w:hint="eastAsia"/>
                <w:color w:val="000000"/>
                <w:kern w:val="0"/>
                <w:sz w:val="20"/>
                <w:szCs w:val="20"/>
              </w:rPr>
              <w:t>谷歌</w:t>
            </w:r>
          </w:p>
        </w:tc>
        <w:tc>
          <w:tcPr>
            <w:tcW w:w="856" w:type="pct"/>
            <w:shd w:val="clear" w:color="auto" w:fill="auto"/>
            <w:noWrap/>
            <w:vAlign w:val="center"/>
            <w:hideMark/>
          </w:tcPr>
          <w:p w:rsidR="00D120BA" w:rsidRPr="00D120BA" w:rsidRDefault="00D120BA" w:rsidP="00D120BA">
            <w:pPr>
              <w:widowControl/>
              <w:jc w:val="center"/>
              <w:rPr>
                <w:rFonts w:ascii="仿宋_GB2312" w:eastAsia="仿宋_GB2312" w:hAnsi="宋体" w:cs="宋体"/>
                <w:color w:val="000000"/>
                <w:kern w:val="0"/>
                <w:sz w:val="20"/>
                <w:szCs w:val="20"/>
              </w:rPr>
            </w:pPr>
            <w:r w:rsidRPr="00D120BA">
              <w:rPr>
                <w:rFonts w:ascii="仿宋_GB2312" w:eastAsia="仿宋_GB2312" w:hAnsi="宋体" w:cs="宋体" w:hint="eastAsia"/>
                <w:color w:val="000000"/>
                <w:kern w:val="0"/>
                <w:sz w:val="20"/>
                <w:szCs w:val="20"/>
              </w:rPr>
              <w:t>教学内容和课程体系改革</w:t>
            </w:r>
          </w:p>
        </w:tc>
        <w:tc>
          <w:tcPr>
            <w:tcW w:w="1962" w:type="pct"/>
            <w:shd w:val="clear" w:color="auto" w:fill="auto"/>
            <w:vAlign w:val="center"/>
            <w:hideMark/>
          </w:tcPr>
          <w:p w:rsidR="00D120BA" w:rsidRPr="00D120BA" w:rsidRDefault="00D120BA" w:rsidP="0013537F">
            <w:pPr>
              <w:widowControl/>
              <w:rPr>
                <w:rFonts w:ascii="仿宋_GB2312" w:eastAsia="仿宋_GB2312" w:hAnsi="宋体" w:cs="宋体"/>
                <w:color w:val="000000"/>
                <w:kern w:val="0"/>
                <w:sz w:val="20"/>
                <w:szCs w:val="20"/>
              </w:rPr>
            </w:pPr>
            <w:r w:rsidRPr="00D120BA">
              <w:rPr>
                <w:rFonts w:ascii="仿宋_GB2312" w:eastAsia="仿宋_GB2312" w:hAnsi="宋体" w:cs="宋体" w:hint="eastAsia"/>
                <w:color w:val="000000"/>
                <w:kern w:val="0"/>
                <w:sz w:val="20"/>
                <w:szCs w:val="20"/>
              </w:rPr>
              <w:t>项目面向高校计算机类和软件工程类等相关专业教师，重点支持开发语言类（Python或者Dart）</w:t>
            </w:r>
            <w:r w:rsidR="0013537F">
              <w:rPr>
                <w:rFonts w:ascii="仿宋_GB2312" w:eastAsia="仿宋_GB2312" w:hAnsi="宋体" w:cs="宋体" w:hint="eastAsia"/>
                <w:color w:val="000000"/>
                <w:kern w:val="0"/>
                <w:sz w:val="20"/>
                <w:szCs w:val="20"/>
              </w:rPr>
              <w:t>、</w:t>
            </w:r>
            <w:r w:rsidRPr="00D120BA">
              <w:rPr>
                <w:rFonts w:ascii="仿宋_GB2312" w:eastAsia="仿宋_GB2312" w:hAnsi="宋体" w:cs="宋体" w:hint="eastAsia"/>
                <w:color w:val="000000"/>
                <w:kern w:val="0"/>
                <w:sz w:val="20"/>
                <w:szCs w:val="20"/>
              </w:rPr>
              <w:t>开发框架（Angular ）以及非关系型数据存储系统（例如BigTable）。建设一批示范课程，以共享辐射更多院校。</w:t>
            </w:r>
          </w:p>
        </w:tc>
        <w:tc>
          <w:tcPr>
            <w:tcW w:w="290" w:type="pct"/>
            <w:shd w:val="clear" w:color="auto" w:fill="auto"/>
            <w:noWrap/>
            <w:vAlign w:val="center"/>
            <w:hideMark/>
          </w:tcPr>
          <w:p w:rsidR="00D120BA" w:rsidRPr="00D120BA" w:rsidRDefault="00D120BA" w:rsidP="00D120BA">
            <w:pPr>
              <w:widowControl/>
              <w:jc w:val="center"/>
              <w:rPr>
                <w:rFonts w:ascii="仿宋_GB2312" w:eastAsia="仿宋_GB2312" w:hAnsi="宋体" w:cs="宋体"/>
                <w:color w:val="000000"/>
                <w:kern w:val="0"/>
                <w:sz w:val="20"/>
                <w:szCs w:val="20"/>
              </w:rPr>
            </w:pPr>
            <w:r w:rsidRPr="00D120BA">
              <w:rPr>
                <w:rFonts w:ascii="仿宋_GB2312" w:eastAsia="仿宋_GB2312" w:hAnsi="宋体" w:cs="宋体" w:hint="eastAsia"/>
                <w:color w:val="000000"/>
                <w:kern w:val="0"/>
                <w:sz w:val="20"/>
                <w:szCs w:val="20"/>
              </w:rPr>
              <w:t xml:space="preserve">3 </w:t>
            </w:r>
          </w:p>
        </w:tc>
        <w:tc>
          <w:tcPr>
            <w:tcW w:w="1143" w:type="pct"/>
            <w:shd w:val="clear" w:color="auto" w:fill="auto"/>
            <w:vAlign w:val="center"/>
            <w:hideMark/>
          </w:tcPr>
          <w:p w:rsidR="00D120BA" w:rsidRPr="00D120BA" w:rsidRDefault="00D120BA" w:rsidP="00D120BA">
            <w:pPr>
              <w:widowControl/>
              <w:jc w:val="center"/>
              <w:rPr>
                <w:rFonts w:ascii="Times New Roman" w:eastAsia="宋体" w:hAnsi="Times New Roman" w:cs="Times New Roman"/>
                <w:color w:val="000000"/>
                <w:kern w:val="0"/>
                <w:sz w:val="20"/>
                <w:szCs w:val="20"/>
              </w:rPr>
            </w:pPr>
            <w:r w:rsidRPr="00D120BA">
              <w:rPr>
                <w:rFonts w:ascii="Times New Roman" w:eastAsia="宋体" w:hAnsi="Times New Roman" w:cs="Times New Roman"/>
                <w:color w:val="000000"/>
                <w:kern w:val="0"/>
                <w:sz w:val="20"/>
                <w:szCs w:val="20"/>
              </w:rPr>
              <w:t xml:space="preserve">http://www.google.cn/intl/zh-CN_cn/university/collaboration.html </w:t>
            </w:r>
          </w:p>
        </w:tc>
      </w:tr>
      <w:tr w:rsidR="00D120BA" w:rsidRPr="00D120BA" w:rsidTr="002A181A">
        <w:trPr>
          <w:trHeight w:val="1440"/>
        </w:trPr>
        <w:tc>
          <w:tcPr>
            <w:tcW w:w="748" w:type="pct"/>
            <w:vMerge/>
            <w:vAlign w:val="center"/>
            <w:hideMark/>
          </w:tcPr>
          <w:p w:rsidR="00D120BA" w:rsidRPr="00D120BA" w:rsidRDefault="00D120BA" w:rsidP="00D120BA">
            <w:pPr>
              <w:widowControl/>
              <w:jc w:val="left"/>
              <w:rPr>
                <w:rFonts w:ascii="仿宋_GB2312" w:eastAsia="仿宋_GB2312" w:hAnsi="宋体" w:cs="宋体"/>
                <w:color w:val="000000"/>
                <w:kern w:val="0"/>
                <w:sz w:val="20"/>
                <w:szCs w:val="20"/>
              </w:rPr>
            </w:pPr>
          </w:p>
        </w:tc>
        <w:tc>
          <w:tcPr>
            <w:tcW w:w="856" w:type="pct"/>
            <w:shd w:val="clear" w:color="auto" w:fill="auto"/>
            <w:noWrap/>
            <w:vAlign w:val="center"/>
            <w:hideMark/>
          </w:tcPr>
          <w:p w:rsidR="00D120BA" w:rsidRPr="00D120BA" w:rsidRDefault="00D120BA" w:rsidP="00D120BA">
            <w:pPr>
              <w:widowControl/>
              <w:jc w:val="center"/>
              <w:rPr>
                <w:rFonts w:ascii="仿宋_GB2312" w:eastAsia="仿宋_GB2312" w:hAnsi="宋体" w:cs="宋体"/>
                <w:color w:val="000000"/>
                <w:kern w:val="0"/>
                <w:sz w:val="20"/>
                <w:szCs w:val="20"/>
              </w:rPr>
            </w:pPr>
            <w:r w:rsidRPr="00D120BA">
              <w:rPr>
                <w:rFonts w:ascii="仿宋_GB2312" w:eastAsia="仿宋_GB2312" w:hAnsi="宋体" w:cs="宋体" w:hint="eastAsia"/>
                <w:color w:val="000000"/>
                <w:kern w:val="0"/>
                <w:sz w:val="20"/>
                <w:szCs w:val="20"/>
              </w:rPr>
              <w:t>师资培训</w:t>
            </w:r>
          </w:p>
        </w:tc>
        <w:tc>
          <w:tcPr>
            <w:tcW w:w="1962" w:type="pct"/>
            <w:shd w:val="clear" w:color="auto" w:fill="auto"/>
            <w:vAlign w:val="center"/>
            <w:hideMark/>
          </w:tcPr>
          <w:p w:rsidR="00D120BA" w:rsidRPr="00D120BA" w:rsidRDefault="00D120BA" w:rsidP="00D120BA">
            <w:pPr>
              <w:widowControl/>
              <w:rPr>
                <w:rFonts w:ascii="仿宋_GB2312" w:eastAsia="仿宋_GB2312" w:hAnsi="宋体" w:cs="宋体"/>
                <w:color w:val="000000"/>
                <w:kern w:val="0"/>
                <w:sz w:val="20"/>
                <w:szCs w:val="20"/>
              </w:rPr>
            </w:pPr>
            <w:r w:rsidRPr="00D120BA">
              <w:rPr>
                <w:rFonts w:ascii="仿宋_GB2312" w:eastAsia="仿宋_GB2312" w:hAnsi="宋体" w:cs="宋体" w:hint="eastAsia"/>
                <w:color w:val="000000"/>
                <w:kern w:val="0"/>
                <w:sz w:val="20"/>
                <w:szCs w:val="20"/>
              </w:rPr>
              <w:t>推动校际合作，设立6个项目以与6个区域内的种子高校建立合作，倡导和建立师资培育区域联盟，并设立起一套可持续的运行机制。种子学校在师资培训和课程应用示范等方面起带头引领作用。</w:t>
            </w:r>
          </w:p>
        </w:tc>
        <w:tc>
          <w:tcPr>
            <w:tcW w:w="290" w:type="pct"/>
            <w:shd w:val="clear" w:color="auto" w:fill="auto"/>
            <w:noWrap/>
            <w:vAlign w:val="center"/>
            <w:hideMark/>
          </w:tcPr>
          <w:p w:rsidR="00D120BA" w:rsidRPr="00D120BA" w:rsidRDefault="00D120BA" w:rsidP="00D120BA">
            <w:pPr>
              <w:widowControl/>
              <w:jc w:val="center"/>
              <w:rPr>
                <w:rFonts w:ascii="仿宋_GB2312" w:eastAsia="仿宋_GB2312" w:hAnsi="宋体" w:cs="宋体"/>
                <w:color w:val="000000"/>
                <w:kern w:val="0"/>
                <w:sz w:val="20"/>
                <w:szCs w:val="20"/>
              </w:rPr>
            </w:pPr>
            <w:r w:rsidRPr="00D120BA">
              <w:rPr>
                <w:rFonts w:ascii="仿宋_GB2312" w:eastAsia="仿宋_GB2312" w:hAnsi="宋体" w:cs="宋体" w:hint="eastAsia"/>
                <w:color w:val="000000"/>
                <w:kern w:val="0"/>
                <w:sz w:val="20"/>
                <w:szCs w:val="20"/>
              </w:rPr>
              <w:t xml:space="preserve">6 </w:t>
            </w:r>
          </w:p>
        </w:tc>
        <w:tc>
          <w:tcPr>
            <w:tcW w:w="1143" w:type="pct"/>
            <w:shd w:val="clear" w:color="auto" w:fill="auto"/>
            <w:vAlign w:val="center"/>
            <w:hideMark/>
          </w:tcPr>
          <w:p w:rsidR="00D120BA" w:rsidRPr="00D120BA" w:rsidRDefault="00D120BA" w:rsidP="00D120BA">
            <w:pPr>
              <w:widowControl/>
              <w:jc w:val="center"/>
              <w:rPr>
                <w:rFonts w:ascii="Times New Roman" w:eastAsia="宋体" w:hAnsi="Times New Roman" w:cs="Times New Roman"/>
                <w:color w:val="000000"/>
                <w:kern w:val="0"/>
                <w:sz w:val="20"/>
                <w:szCs w:val="20"/>
              </w:rPr>
            </w:pPr>
            <w:r w:rsidRPr="00D120BA">
              <w:rPr>
                <w:rFonts w:ascii="Times New Roman" w:eastAsia="宋体" w:hAnsi="Times New Roman" w:cs="Times New Roman"/>
                <w:color w:val="000000"/>
                <w:kern w:val="0"/>
                <w:sz w:val="20"/>
                <w:szCs w:val="20"/>
              </w:rPr>
              <w:t>http://www.google.cn/intl/zh-CN_cn/university/collaboration.html</w:t>
            </w:r>
          </w:p>
        </w:tc>
      </w:tr>
      <w:tr w:rsidR="00D120BA" w:rsidRPr="00D120BA" w:rsidTr="002A181A">
        <w:trPr>
          <w:trHeight w:val="2259"/>
        </w:trPr>
        <w:tc>
          <w:tcPr>
            <w:tcW w:w="748" w:type="pct"/>
            <w:vMerge/>
            <w:vAlign w:val="center"/>
            <w:hideMark/>
          </w:tcPr>
          <w:p w:rsidR="00D120BA" w:rsidRPr="00D120BA" w:rsidRDefault="00D120BA" w:rsidP="00D120BA">
            <w:pPr>
              <w:widowControl/>
              <w:jc w:val="left"/>
              <w:rPr>
                <w:rFonts w:ascii="仿宋_GB2312" w:eastAsia="仿宋_GB2312" w:hAnsi="宋体" w:cs="宋体"/>
                <w:color w:val="000000"/>
                <w:kern w:val="0"/>
                <w:sz w:val="20"/>
                <w:szCs w:val="20"/>
              </w:rPr>
            </w:pPr>
          </w:p>
        </w:tc>
        <w:tc>
          <w:tcPr>
            <w:tcW w:w="856" w:type="pct"/>
            <w:shd w:val="clear" w:color="auto" w:fill="auto"/>
            <w:noWrap/>
            <w:vAlign w:val="center"/>
            <w:hideMark/>
          </w:tcPr>
          <w:p w:rsidR="00D120BA" w:rsidRPr="00D120BA" w:rsidRDefault="00D120BA" w:rsidP="00D120BA">
            <w:pPr>
              <w:widowControl/>
              <w:jc w:val="center"/>
              <w:rPr>
                <w:rFonts w:ascii="仿宋_GB2312" w:eastAsia="仿宋_GB2312" w:hAnsi="宋体" w:cs="宋体"/>
                <w:color w:val="000000"/>
                <w:kern w:val="0"/>
                <w:sz w:val="20"/>
                <w:szCs w:val="20"/>
              </w:rPr>
            </w:pPr>
            <w:r w:rsidRPr="00D120BA">
              <w:rPr>
                <w:rFonts w:ascii="仿宋_GB2312" w:eastAsia="仿宋_GB2312" w:hAnsi="宋体" w:cs="宋体" w:hint="eastAsia"/>
                <w:color w:val="000000"/>
                <w:kern w:val="0"/>
                <w:sz w:val="20"/>
                <w:szCs w:val="20"/>
              </w:rPr>
              <w:t>创新创业教育改革</w:t>
            </w:r>
          </w:p>
        </w:tc>
        <w:tc>
          <w:tcPr>
            <w:tcW w:w="1962" w:type="pct"/>
            <w:shd w:val="clear" w:color="auto" w:fill="auto"/>
            <w:vAlign w:val="center"/>
            <w:hideMark/>
          </w:tcPr>
          <w:p w:rsidR="00D120BA" w:rsidRPr="00D120BA" w:rsidRDefault="00D120BA" w:rsidP="00D120BA">
            <w:pPr>
              <w:widowControl/>
              <w:rPr>
                <w:rFonts w:ascii="仿宋_GB2312" w:eastAsia="仿宋_GB2312" w:hAnsi="宋体" w:cs="宋体"/>
                <w:color w:val="000000"/>
                <w:kern w:val="0"/>
                <w:sz w:val="20"/>
                <w:szCs w:val="20"/>
              </w:rPr>
            </w:pPr>
            <w:r w:rsidRPr="00D120BA">
              <w:rPr>
                <w:rFonts w:ascii="仿宋_GB2312" w:eastAsia="仿宋_GB2312" w:hAnsi="宋体" w:cs="宋体" w:hint="eastAsia"/>
                <w:color w:val="000000"/>
                <w:kern w:val="0"/>
                <w:sz w:val="20"/>
                <w:szCs w:val="20"/>
              </w:rPr>
              <w:t>支持创新创业教育课程建设（含实践）项目及教学改革项目，围绕促进大学生创新精神、创业意识和创新创业能力的人才培养，推动高校进一步提升创新创业教育课程体系内容，扩充创新创业教育课程资源；促进高校开展创新创业教育教学方式改革，深入挖掘符合创新创业的教学方式，并形成可复制可推广的经验和做法。资助创新创业教育课程项目（3项）和创新创业教改实践项目（2项）。</w:t>
            </w:r>
          </w:p>
        </w:tc>
        <w:tc>
          <w:tcPr>
            <w:tcW w:w="290" w:type="pct"/>
            <w:shd w:val="clear" w:color="auto" w:fill="auto"/>
            <w:noWrap/>
            <w:vAlign w:val="center"/>
            <w:hideMark/>
          </w:tcPr>
          <w:p w:rsidR="00D120BA" w:rsidRPr="00D120BA" w:rsidRDefault="00D120BA" w:rsidP="00D120BA">
            <w:pPr>
              <w:widowControl/>
              <w:jc w:val="center"/>
              <w:rPr>
                <w:rFonts w:ascii="仿宋_GB2312" w:eastAsia="仿宋_GB2312" w:hAnsi="宋体" w:cs="宋体"/>
                <w:color w:val="000000"/>
                <w:kern w:val="0"/>
                <w:sz w:val="20"/>
                <w:szCs w:val="20"/>
              </w:rPr>
            </w:pPr>
            <w:r w:rsidRPr="00D120BA">
              <w:rPr>
                <w:rFonts w:ascii="仿宋_GB2312" w:eastAsia="仿宋_GB2312" w:hAnsi="宋体" w:cs="宋体" w:hint="eastAsia"/>
                <w:color w:val="000000"/>
                <w:kern w:val="0"/>
                <w:sz w:val="20"/>
                <w:szCs w:val="20"/>
              </w:rPr>
              <w:t xml:space="preserve">5 </w:t>
            </w:r>
          </w:p>
        </w:tc>
        <w:tc>
          <w:tcPr>
            <w:tcW w:w="1143" w:type="pct"/>
            <w:shd w:val="clear" w:color="auto" w:fill="auto"/>
            <w:vAlign w:val="center"/>
            <w:hideMark/>
          </w:tcPr>
          <w:p w:rsidR="00D120BA" w:rsidRPr="00D120BA" w:rsidRDefault="00D120BA" w:rsidP="00D120BA">
            <w:pPr>
              <w:widowControl/>
              <w:jc w:val="center"/>
              <w:rPr>
                <w:rFonts w:ascii="Times New Roman" w:eastAsia="宋体" w:hAnsi="Times New Roman" w:cs="Times New Roman"/>
                <w:color w:val="000000"/>
                <w:kern w:val="0"/>
                <w:sz w:val="20"/>
                <w:szCs w:val="20"/>
              </w:rPr>
            </w:pPr>
            <w:r w:rsidRPr="00D120BA">
              <w:rPr>
                <w:rFonts w:ascii="Times New Roman" w:eastAsia="宋体" w:hAnsi="Times New Roman" w:cs="Times New Roman"/>
                <w:color w:val="000000"/>
                <w:kern w:val="0"/>
                <w:sz w:val="20"/>
                <w:szCs w:val="20"/>
              </w:rPr>
              <w:t xml:space="preserve">http://www.google.cn/intl/zh-CN_cn/university/collaboration/student.html </w:t>
            </w:r>
          </w:p>
        </w:tc>
      </w:tr>
      <w:tr w:rsidR="00D120BA" w:rsidRPr="00D120BA" w:rsidTr="002A181A">
        <w:trPr>
          <w:trHeight w:val="3855"/>
        </w:trPr>
        <w:tc>
          <w:tcPr>
            <w:tcW w:w="748" w:type="pct"/>
            <w:vMerge w:val="restart"/>
            <w:shd w:val="clear" w:color="auto" w:fill="auto"/>
            <w:noWrap/>
            <w:vAlign w:val="center"/>
            <w:hideMark/>
          </w:tcPr>
          <w:p w:rsidR="00D120BA" w:rsidRPr="00D120BA" w:rsidRDefault="00D120BA" w:rsidP="00D120BA">
            <w:pPr>
              <w:widowControl/>
              <w:jc w:val="center"/>
              <w:rPr>
                <w:rFonts w:ascii="仿宋_GB2312" w:eastAsia="仿宋_GB2312" w:hAnsi="宋体" w:cs="宋体"/>
                <w:color w:val="000000"/>
                <w:kern w:val="0"/>
                <w:sz w:val="20"/>
                <w:szCs w:val="20"/>
              </w:rPr>
            </w:pPr>
            <w:r w:rsidRPr="00D120BA">
              <w:rPr>
                <w:rFonts w:ascii="仿宋_GB2312" w:eastAsia="仿宋_GB2312" w:hAnsi="宋体" w:cs="宋体" w:hint="eastAsia"/>
                <w:color w:val="000000"/>
                <w:kern w:val="0"/>
                <w:sz w:val="20"/>
                <w:szCs w:val="20"/>
              </w:rPr>
              <w:t>IBM</w:t>
            </w:r>
          </w:p>
        </w:tc>
        <w:tc>
          <w:tcPr>
            <w:tcW w:w="856" w:type="pct"/>
            <w:shd w:val="clear" w:color="auto" w:fill="auto"/>
            <w:noWrap/>
            <w:vAlign w:val="center"/>
            <w:hideMark/>
          </w:tcPr>
          <w:p w:rsidR="00D120BA" w:rsidRPr="00D120BA" w:rsidRDefault="00D120BA" w:rsidP="00D120BA">
            <w:pPr>
              <w:widowControl/>
              <w:jc w:val="center"/>
              <w:rPr>
                <w:rFonts w:ascii="仿宋_GB2312" w:eastAsia="仿宋_GB2312" w:hAnsi="宋体" w:cs="宋体"/>
                <w:color w:val="000000"/>
                <w:kern w:val="0"/>
                <w:sz w:val="20"/>
                <w:szCs w:val="20"/>
              </w:rPr>
            </w:pPr>
            <w:r w:rsidRPr="00D120BA">
              <w:rPr>
                <w:rFonts w:ascii="仿宋_GB2312" w:eastAsia="仿宋_GB2312" w:hAnsi="宋体" w:cs="宋体" w:hint="eastAsia"/>
                <w:color w:val="000000"/>
                <w:kern w:val="0"/>
                <w:sz w:val="20"/>
                <w:szCs w:val="20"/>
              </w:rPr>
              <w:t>教学内容和课程体系改革</w:t>
            </w:r>
          </w:p>
        </w:tc>
        <w:tc>
          <w:tcPr>
            <w:tcW w:w="1962" w:type="pct"/>
            <w:shd w:val="clear" w:color="auto" w:fill="auto"/>
            <w:vAlign w:val="center"/>
            <w:hideMark/>
          </w:tcPr>
          <w:p w:rsidR="00D120BA" w:rsidRPr="00D120BA" w:rsidRDefault="00D120BA" w:rsidP="00D120BA">
            <w:pPr>
              <w:widowControl/>
              <w:rPr>
                <w:rFonts w:ascii="仿宋_GB2312" w:eastAsia="仿宋_GB2312" w:hAnsi="宋体" w:cs="宋体"/>
                <w:color w:val="000000"/>
                <w:kern w:val="0"/>
                <w:sz w:val="20"/>
                <w:szCs w:val="20"/>
              </w:rPr>
            </w:pPr>
            <w:r w:rsidRPr="00D120BA">
              <w:rPr>
                <w:rFonts w:ascii="仿宋_GB2312" w:eastAsia="仿宋_GB2312" w:hAnsi="宋体" w:cs="宋体" w:hint="eastAsia"/>
                <w:b/>
                <w:bCs/>
                <w:color w:val="000000"/>
                <w:kern w:val="0"/>
                <w:sz w:val="20"/>
                <w:szCs w:val="20"/>
              </w:rPr>
              <w:t>建设目标：</w:t>
            </w:r>
            <w:r w:rsidRPr="00D120BA">
              <w:rPr>
                <w:rFonts w:ascii="仿宋_GB2312" w:eastAsia="仿宋_GB2312" w:hAnsi="宋体" w:cs="宋体" w:hint="eastAsia"/>
                <w:color w:val="000000"/>
                <w:kern w:val="0"/>
                <w:sz w:val="20"/>
                <w:szCs w:val="20"/>
              </w:rPr>
              <w:t>面向高校计算机、软件、电子信息、信息管理、市场营销等相关类专业，围绕大数据与分析、认知计算、云计算、企业计算等重点技术领域，支持高校教师积极引用IBM线上课程资源与先进技术平台，开发优质慕课课程，并开展基于SPOC平台的混合式教学管理，打造持续健康的人才生态系统。</w:t>
            </w:r>
            <w:r w:rsidRPr="00D120BA">
              <w:rPr>
                <w:rFonts w:ascii="仿宋_GB2312" w:eastAsia="仿宋_GB2312" w:hAnsi="宋体" w:cs="宋体" w:hint="eastAsia"/>
                <w:color w:val="000000"/>
                <w:kern w:val="0"/>
                <w:sz w:val="20"/>
                <w:szCs w:val="20"/>
              </w:rPr>
              <w:br/>
            </w:r>
            <w:r w:rsidRPr="00D120BA">
              <w:rPr>
                <w:rFonts w:ascii="仿宋_GB2312" w:eastAsia="仿宋_GB2312" w:hAnsi="宋体" w:cs="宋体" w:hint="eastAsia"/>
                <w:b/>
                <w:bCs/>
                <w:color w:val="000000"/>
                <w:kern w:val="0"/>
                <w:sz w:val="20"/>
                <w:szCs w:val="20"/>
              </w:rPr>
              <w:t>建设要求：</w:t>
            </w:r>
            <w:r w:rsidRPr="00D120BA">
              <w:rPr>
                <w:rFonts w:ascii="仿宋_GB2312" w:eastAsia="仿宋_GB2312" w:hAnsi="宋体" w:cs="宋体" w:hint="eastAsia"/>
                <w:color w:val="000000"/>
                <w:kern w:val="0"/>
                <w:sz w:val="20"/>
                <w:szCs w:val="20"/>
              </w:rPr>
              <w:t>1. 提供课程大纲、学时分配、电子书、习题和实验设计。每章节应有不少于10道的配套习题、答案、知识点索引。自建课程网站，对外免费开放立项课程，所有课件须上传至课程网站开放使用，并开辟交流讨论专区。</w:t>
            </w:r>
            <w:r w:rsidRPr="00D120BA">
              <w:rPr>
                <w:rFonts w:ascii="仿宋_GB2312" w:eastAsia="仿宋_GB2312" w:hAnsi="宋体" w:cs="宋体" w:hint="eastAsia"/>
                <w:color w:val="000000"/>
                <w:kern w:val="0"/>
                <w:sz w:val="20"/>
                <w:szCs w:val="20"/>
              </w:rPr>
              <w:br/>
              <w:t>2. 课程需在IBM指定的慕课平台上以慕课课程的形式免费对外开放，慕课课程在原有课程建设要求的基础之上还须符合该慕课平台的课程建设要求。</w:t>
            </w:r>
          </w:p>
        </w:tc>
        <w:tc>
          <w:tcPr>
            <w:tcW w:w="290" w:type="pct"/>
            <w:shd w:val="clear" w:color="auto" w:fill="auto"/>
            <w:noWrap/>
            <w:vAlign w:val="center"/>
            <w:hideMark/>
          </w:tcPr>
          <w:p w:rsidR="00D120BA" w:rsidRPr="00D120BA" w:rsidRDefault="00D120BA" w:rsidP="00D120BA">
            <w:pPr>
              <w:widowControl/>
              <w:jc w:val="center"/>
              <w:rPr>
                <w:rFonts w:ascii="仿宋_GB2312" w:eastAsia="仿宋_GB2312" w:hAnsi="宋体" w:cs="宋体"/>
                <w:color w:val="000000"/>
                <w:kern w:val="0"/>
                <w:sz w:val="20"/>
                <w:szCs w:val="20"/>
              </w:rPr>
            </w:pPr>
            <w:r w:rsidRPr="00D120BA">
              <w:rPr>
                <w:rFonts w:ascii="仿宋_GB2312" w:eastAsia="仿宋_GB2312" w:hAnsi="宋体" w:cs="宋体" w:hint="eastAsia"/>
                <w:color w:val="000000"/>
                <w:kern w:val="0"/>
                <w:sz w:val="20"/>
                <w:szCs w:val="20"/>
              </w:rPr>
              <w:t xml:space="preserve">6 </w:t>
            </w:r>
          </w:p>
        </w:tc>
        <w:tc>
          <w:tcPr>
            <w:tcW w:w="1143" w:type="pct"/>
            <w:vMerge w:val="restart"/>
            <w:shd w:val="clear" w:color="auto" w:fill="auto"/>
            <w:vAlign w:val="center"/>
            <w:hideMark/>
          </w:tcPr>
          <w:p w:rsidR="00D120BA" w:rsidRPr="00D120BA" w:rsidRDefault="00D120BA" w:rsidP="00D120BA">
            <w:pPr>
              <w:widowControl/>
              <w:jc w:val="center"/>
              <w:rPr>
                <w:rFonts w:ascii="Times New Roman" w:eastAsia="宋体" w:hAnsi="Times New Roman" w:cs="Times New Roman"/>
                <w:color w:val="000000"/>
                <w:kern w:val="0"/>
                <w:sz w:val="20"/>
                <w:szCs w:val="20"/>
              </w:rPr>
            </w:pPr>
            <w:r w:rsidRPr="00D120BA">
              <w:rPr>
                <w:rFonts w:ascii="Times New Roman" w:eastAsia="宋体" w:hAnsi="Times New Roman" w:cs="Times New Roman"/>
                <w:color w:val="000000"/>
                <w:kern w:val="0"/>
                <w:sz w:val="20"/>
                <w:szCs w:val="20"/>
              </w:rPr>
              <w:t>http://www-31.ibm.com/ibm/cn/university/</w:t>
            </w:r>
          </w:p>
        </w:tc>
      </w:tr>
      <w:tr w:rsidR="00D120BA" w:rsidRPr="00D120BA" w:rsidTr="002A181A">
        <w:trPr>
          <w:trHeight w:val="2608"/>
        </w:trPr>
        <w:tc>
          <w:tcPr>
            <w:tcW w:w="748" w:type="pct"/>
            <w:vMerge/>
            <w:vAlign w:val="center"/>
            <w:hideMark/>
          </w:tcPr>
          <w:p w:rsidR="00D120BA" w:rsidRPr="00D120BA" w:rsidRDefault="00D120BA" w:rsidP="00D120BA">
            <w:pPr>
              <w:widowControl/>
              <w:jc w:val="left"/>
              <w:rPr>
                <w:rFonts w:ascii="仿宋_GB2312" w:eastAsia="仿宋_GB2312" w:hAnsi="宋体" w:cs="宋体"/>
                <w:color w:val="000000"/>
                <w:kern w:val="0"/>
                <w:sz w:val="20"/>
                <w:szCs w:val="20"/>
              </w:rPr>
            </w:pPr>
          </w:p>
        </w:tc>
        <w:tc>
          <w:tcPr>
            <w:tcW w:w="856" w:type="pct"/>
            <w:shd w:val="clear" w:color="auto" w:fill="auto"/>
            <w:noWrap/>
            <w:vAlign w:val="center"/>
            <w:hideMark/>
          </w:tcPr>
          <w:p w:rsidR="00D120BA" w:rsidRPr="00D120BA" w:rsidRDefault="00D120BA" w:rsidP="00D120BA">
            <w:pPr>
              <w:widowControl/>
              <w:jc w:val="center"/>
              <w:rPr>
                <w:rFonts w:ascii="仿宋_GB2312" w:eastAsia="仿宋_GB2312" w:hAnsi="宋体" w:cs="宋体"/>
                <w:color w:val="000000"/>
                <w:kern w:val="0"/>
                <w:sz w:val="20"/>
                <w:szCs w:val="20"/>
              </w:rPr>
            </w:pPr>
            <w:r w:rsidRPr="00D120BA">
              <w:rPr>
                <w:rFonts w:ascii="仿宋_GB2312" w:eastAsia="仿宋_GB2312" w:hAnsi="宋体" w:cs="宋体" w:hint="eastAsia"/>
                <w:color w:val="000000"/>
                <w:kern w:val="0"/>
                <w:sz w:val="20"/>
                <w:szCs w:val="20"/>
              </w:rPr>
              <w:t>大学生创新创业联合基金</w:t>
            </w:r>
          </w:p>
        </w:tc>
        <w:tc>
          <w:tcPr>
            <w:tcW w:w="1962" w:type="pct"/>
            <w:shd w:val="clear" w:color="auto" w:fill="auto"/>
            <w:vAlign w:val="center"/>
            <w:hideMark/>
          </w:tcPr>
          <w:p w:rsidR="00D120BA" w:rsidRPr="00D120BA" w:rsidRDefault="00D120BA" w:rsidP="002A181A">
            <w:pPr>
              <w:widowControl/>
              <w:rPr>
                <w:rFonts w:ascii="仿宋_GB2312" w:eastAsia="仿宋_GB2312" w:hAnsi="宋体" w:cs="宋体"/>
                <w:color w:val="000000"/>
                <w:kern w:val="0"/>
                <w:sz w:val="20"/>
                <w:szCs w:val="20"/>
              </w:rPr>
            </w:pPr>
            <w:r w:rsidRPr="00D120BA">
              <w:rPr>
                <w:rFonts w:ascii="仿宋_GB2312" w:eastAsia="仿宋_GB2312" w:hAnsi="宋体" w:cs="宋体" w:hint="eastAsia"/>
                <w:b/>
                <w:bCs/>
                <w:color w:val="000000"/>
                <w:kern w:val="0"/>
                <w:sz w:val="20"/>
                <w:szCs w:val="20"/>
              </w:rPr>
              <w:t>建设目标：</w:t>
            </w:r>
            <w:r w:rsidRPr="00D120BA">
              <w:rPr>
                <w:rFonts w:ascii="仿宋_GB2312" w:eastAsia="仿宋_GB2312" w:hAnsi="宋体" w:cs="宋体" w:hint="eastAsia"/>
                <w:color w:val="000000"/>
                <w:kern w:val="0"/>
                <w:sz w:val="20"/>
                <w:szCs w:val="20"/>
              </w:rPr>
              <w:t>项目鼓励大学生自发的创新创业，对于有想法并有意愿将想法转化为IT产品（以下简称作品）的在校学生或团体进行辅导和奖励,以帮助大学生创新创业，获得更多实践经验，提高综合专业技能和对市场的认知。</w:t>
            </w:r>
            <w:r w:rsidRPr="00D120BA">
              <w:rPr>
                <w:rFonts w:ascii="仿宋_GB2312" w:eastAsia="仿宋_GB2312" w:hAnsi="宋体" w:cs="宋体" w:hint="eastAsia"/>
                <w:color w:val="000000"/>
                <w:kern w:val="0"/>
                <w:sz w:val="20"/>
                <w:szCs w:val="20"/>
              </w:rPr>
              <w:br/>
            </w:r>
            <w:r w:rsidRPr="00D120BA">
              <w:rPr>
                <w:rFonts w:ascii="仿宋_GB2312" w:eastAsia="仿宋_GB2312" w:hAnsi="宋体" w:cs="宋体" w:hint="eastAsia"/>
                <w:b/>
                <w:bCs/>
                <w:color w:val="000000"/>
                <w:kern w:val="0"/>
                <w:sz w:val="20"/>
                <w:szCs w:val="20"/>
              </w:rPr>
              <w:t>建设要求</w:t>
            </w:r>
            <w:r w:rsidRPr="00D120BA">
              <w:rPr>
                <w:rFonts w:ascii="仿宋_GB2312" w:eastAsia="仿宋_GB2312" w:hAnsi="宋体" w:cs="宋体" w:hint="eastAsia"/>
                <w:color w:val="000000"/>
                <w:kern w:val="0"/>
                <w:sz w:val="20"/>
                <w:szCs w:val="20"/>
              </w:rPr>
              <w:t>：“蓝色之星”要求在校大学生（包括本科、研究生）利用IBM Bluemix云平台完成自身创意到产品的转化；IBM 学生创新实验室，需学校老师带队申请项目，项目组成员为3-5个学生，项目主要由IBM导师带领学生完成，并做结题汇报。</w:t>
            </w:r>
          </w:p>
        </w:tc>
        <w:tc>
          <w:tcPr>
            <w:tcW w:w="290" w:type="pct"/>
            <w:shd w:val="clear" w:color="auto" w:fill="auto"/>
            <w:noWrap/>
            <w:vAlign w:val="center"/>
            <w:hideMark/>
          </w:tcPr>
          <w:p w:rsidR="00D120BA" w:rsidRPr="00D120BA" w:rsidRDefault="00D120BA" w:rsidP="00D120BA">
            <w:pPr>
              <w:widowControl/>
              <w:jc w:val="center"/>
              <w:rPr>
                <w:rFonts w:ascii="仿宋_GB2312" w:eastAsia="仿宋_GB2312" w:hAnsi="宋体" w:cs="宋体"/>
                <w:color w:val="000000"/>
                <w:kern w:val="0"/>
                <w:sz w:val="20"/>
                <w:szCs w:val="20"/>
              </w:rPr>
            </w:pPr>
            <w:r w:rsidRPr="00D120BA">
              <w:rPr>
                <w:rFonts w:ascii="仿宋_GB2312" w:eastAsia="仿宋_GB2312" w:hAnsi="宋体" w:cs="宋体" w:hint="eastAsia"/>
                <w:color w:val="000000"/>
                <w:kern w:val="0"/>
                <w:sz w:val="20"/>
                <w:szCs w:val="20"/>
              </w:rPr>
              <w:t xml:space="preserve">5 </w:t>
            </w:r>
          </w:p>
        </w:tc>
        <w:tc>
          <w:tcPr>
            <w:tcW w:w="1143" w:type="pct"/>
            <w:vMerge/>
            <w:vAlign w:val="center"/>
            <w:hideMark/>
          </w:tcPr>
          <w:p w:rsidR="00D120BA" w:rsidRPr="00D120BA" w:rsidRDefault="00D120BA" w:rsidP="00D120BA">
            <w:pPr>
              <w:widowControl/>
              <w:jc w:val="left"/>
              <w:rPr>
                <w:rFonts w:ascii="Times New Roman" w:eastAsia="宋体" w:hAnsi="Times New Roman" w:cs="Times New Roman"/>
                <w:color w:val="000000"/>
                <w:kern w:val="0"/>
                <w:sz w:val="20"/>
                <w:szCs w:val="20"/>
              </w:rPr>
            </w:pPr>
          </w:p>
        </w:tc>
      </w:tr>
      <w:tr w:rsidR="00D120BA" w:rsidRPr="00D120BA" w:rsidTr="0013537F">
        <w:trPr>
          <w:trHeight w:val="2258"/>
        </w:trPr>
        <w:tc>
          <w:tcPr>
            <w:tcW w:w="748" w:type="pct"/>
            <w:vMerge/>
            <w:vAlign w:val="center"/>
            <w:hideMark/>
          </w:tcPr>
          <w:p w:rsidR="00D120BA" w:rsidRPr="00D120BA" w:rsidRDefault="00D120BA" w:rsidP="00D120BA">
            <w:pPr>
              <w:widowControl/>
              <w:jc w:val="left"/>
              <w:rPr>
                <w:rFonts w:ascii="仿宋_GB2312" w:eastAsia="仿宋_GB2312" w:hAnsi="宋体" w:cs="宋体"/>
                <w:color w:val="000000"/>
                <w:kern w:val="0"/>
                <w:sz w:val="20"/>
                <w:szCs w:val="20"/>
              </w:rPr>
            </w:pPr>
          </w:p>
        </w:tc>
        <w:tc>
          <w:tcPr>
            <w:tcW w:w="856" w:type="pct"/>
            <w:shd w:val="clear" w:color="auto" w:fill="auto"/>
            <w:noWrap/>
            <w:vAlign w:val="center"/>
            <w:hideMark/>
          </w:tcPr>
          <w:p w:rsidR="00D120BA" w:rsidRPr="00D120BA" w:rsidRDefault="00D120BA" w:rsidP="00D120BA">
            <w:pPr>
              <w:widowControl/>
              <w:jc w:val="center"/>
              <w:rPr>
                <w:rFonts w:ascii="仿宋_GB2312" w:eastAsia="仿宋_GB2312" w:hAnsi="宋体" w:cs="宋体"/>
                <w:color w:val="000000"/>
                <w:kern w:val="0"/>
                <w:sz w:val="20"/>
                <w:szCs w:val="20"/>
              </w:rPr>
            </w:pPr>
            <w:r w:rsidRPr="00D120BA">
              <w:rPr>
                <w:rFonts w:ascii="仿宋_GB2312" w:eastAsia="仿宋_GB2312" w:hAnsi="宋体" w:cs="宋体" w:hint="eastAsia"/>
                <w:color w:val="000000"/>
                <w:kern w:val="0"/>
                <w:sz w:val="20"/>
                <w:szCs w:val="20"/>
              </w:rPr>
              <w:t>师资培训</w:t>
            </w:r>
          </w:p>
        </w:tc>
        <w:tc>
          <w:tcPr>
            <w:tcW w:w="1962" w:type="pct"/>
            <w:shd w:val="clear" w:color="auto" w:fill="auto"/>
            <w:vAlign w:val="center"/>
            <w:hideMark/>
          </w:tcPr>
          <w:p w:rsidR="00D120BA" w:rsidRPr="00D120BA" w:rsidRDefault="00D120BA" w:rsidP="0013537F">
            <w:pPr>
              <w:widowControl/>
              <w:rPr>
                <w:rFonts w:ascii="仿宋_GB2312" w:eastAsia="仿宋_GB2312" w:hAnsi="宋体" w:cs="宋体"/>
                <w:color w:val="000000"/>
                <w:kern w:val="0"/>
                <w:sz w:val="20"/>
                <w:szCs w:val="20"/>
              </w:rPr>
            </w:pPr>
            <w:r w:rsidRPr="00D120BA">
              <w:rPr>
                <w:rFonts w:ascii="仿宋_GB2312" w:eastAsia="仿宋_GB2312" w:hAnsi="宋体" w:cs="宋体" w:hint="eastAsia"/>
                <w:b/>
                <w:bCs/>
                <w:color w:val="000000"/>
                <w:kern w:val="0"/>
                <w:sz w:val="20"/>
                <w:szCs w:val="20"/>
              </w:rPr>
              <w:t>建设目标：</w:t>
            </w:r>
            <w:r w:rsidRPr="00D120BA">
              <w:rPr>
                <w:rFonts w:ascii="仿宋_GB2312" w:eastAsia="仿宋_GB2312" w:hAnsi="宋体" w:cs="宋体" w:hint="eastAsia"/>
                <w:color w:val="000000"/>
                <w:kern w:val="0"/>
                <w:sz w:val="20"/>
                <w:szCs w:val="20"/>
              </w:rPr>
              <w:t>面向高校计算机、软件和电子信息类等相关专业，通过支持高校开展大数据分析、认知计算，云计算、企业计算等专业方向师资培训，分享和交流最新技术前沿和行业应用，提升高校师资水平和教学质量。</w:t>
            </w:r>
            <w:r w:rsidRPr="00D120BA">
              <w:rPr>
                <w:rFonts w:ascii="仿宋_GB2312" w:eastAsia="仿宋_GB2312" w:hAnsi="宋体" w:cs="宋体" w:hint="eastAsia"/>
                <w:color w:val="000000"/>
                <w:kern w:val="0"/>
                <w:sz w:val="20"/>
                <w:szCs w:val="20"/>
              </w:rPr>
              <w:br/>
            </w:r>
            <w:r w:rsidRPr="00D120BA">
              <w:rPr>
                <w:rFonts w:ascii="仿宋_GB2312" w:eastAsia="仿宋_GB2312" w:hAnsi="宋体" w:cs="宋体" w:hint="eastAsia"/>
                <w:b/>
                <w:bCs/>
                <w:color w:val="000000"/>
                <w:kern w:val="0"/>
                <w:sz w:val="20"/>
                <w:szCs w:val="20"/>
              </w:rPr>
              <w:t>建设要求：</w:t>
            </w:r>
            <w:r w:rsidRPr="00D120BA">
              <w:rPr>
                <w:rFonts w:ascii="仿宋_GB2312" w:eastAsia="仿宋_GB2312" w:hAnsi="宋体" w:cs="宋体" w:hint="eastAsia"/>
                <w:color w:val="000000"/>
                <w:kern w:val="0"/>
                <w:sz w:val="20"/>
                <w:szCs w:val="20"/>
              </w:rPr>
              <w:t>1.提供培训所需教室、实验环境及其配套设施</w:t>
            </w:r>
            <w:r w:rsidR="0013537F">
              <w:rPr>
                <w:rFonts w:ascii="仿宋_GB2312" w:eastAsia="仿宋_GB2312" w:hAnsi="宋体" w:cs="宋体" w:hint="eastAsia"/>
                <w:color w:val="000000"/>
                <w:kern w:val="0"/>
                <w:sz w:val="20"/>
                <w:szCs w:val="20"/>
              </w:rPr>
              <w:t>；</w:t>
            </w:r>
            <w:r w:rsidRPr="00D120BA">
              <w:rPr>
                <w:rFonts w:ascii="仿宋_GB2312" w:eastAsia="仿宋_GB2312" w:hAnsi="宋体" w:cs="宋体" w:hint="eastAsia"/>
                <w:color w:val="000000"/>
                <w:kern w:val="0"/>
                <w:sz w:val="20"/>
                <w:szCs w:val="20"/>
              </w:rPr>
              <w:t>2.提供参加培训人员住宿及餐饮安排</w:t>
            </w:r>
            <w:r w:rsidR="0013537F">
              <w:rPr>
                <w:rFonts w:ascii="仿宋_GB2312" w:eastAsia="仿宋_GB2312" w:hAnsi="宋体" w:cs="宋体" w:hint="eastAsia"/>
                <w:color w:val="000000"/>
                <w:kern w:val="0"/>
                <w:sz w:val="20"/>
                <w:szCs w:val="20"/>
              </w:rPr>
              <w:t>；</w:t>
            </w:r>
            <w:r w:rsidRPr="00D120BA">
              <w:rPr>
                <w:rFonts w:ascii="仿宋_GB2312" w:eastAsia="仿宋_GB2312" w:hAnsi="宋体" w:cs="宋体" w:hint="eastAsia"/>
                <w:color w:val="000000"/>
                <w:kern w:val="0"/>
                <w:sz w:val="20"/>
                <w:szCs w:val="20"/>
              </w:rPr>
              <w:t>.安排指定人员与IBM课程负责人共同完成培训项目。</w:t>
            </w:r>
          </w:p>
        </w:tc>
        <w:tc>
          <w:tcPr>
            <w:tcW w:w="290" w:type="pct"/>
            <w:shd w:val="clear" w:color="auto" w:fill="auto"/>
            <w:noWrap/>
            <w:vAlign w:val="center"/>
            <w:hideMark/>
          </w:tcPr>
          <w:p w:rsidR="00D120BA" w:rsidRPr="00D120BA" w:rsidRDefault="00D120BA" w:rsidP="00D120BA">
            <w:pPr>
              <w:widowControl/>
              <w:jc w:val="center"/>
              <w:rPr>
                <w:rFonts w:ascii="仿宋_GB2312" w:eastAsia="仿宋_GB2312" w:hAnsi="宋体" w:cs="宋体"/>
                <w:color w:val="000000"/>
                <w:kern w:val="0"/>
                <w:sz w:val="20"/>
                <w:szCs w:val="20"/>
              </w:rPr>
            </w:pPr>
            <w:r w:rsidRPr="00D120BA">
              <w:rPr>
                <w:rFonts w:ascii="仿宋_GB2312" w:eastAsia="仿宋_GB2312" w:hAnsi="宋体" w:cs="宋体" w:hint="eastAsia"/>
                <w:color w:val="000000"/>
                <w:kern w:val="0"/>
                <w:sz w:val="20"/>
                <w:szCs w:val="20"/>
              </w:rPr>
              <w:t xml:space="preserve">4 </w:t>
            </w:r>
          </w:p>
        </w:tc>
        <w:tc>
          <w:tcPr>
            <w:tcW w:w="1143" w:type="pct"/>
            <w:vMerge/>
            <w:vAlign w:val="center"/>
            <w:hideMark/>
          </w:tcPr>
          <w:p w:rsidR="00D120BA" w:rsidRPr="00D120BA" w:rsidRDefault="00D120BA" w:rsidP="00D120BA">
            <w:pPr>
              <w:widowControl/>
              <w:jc w:val="left"/>
              <w:rPr>
                <w:rFonts w:ascii="Times New Roman" w:eastAsia="宋体" w:hAnsi="Times New Roman" w:cs="Times New Roman"/>
                <w:color w:val="000000"/>
                <w:kern w:val="0"/>
                <w:sz w:val="20"/>
                <w:szCs w:val="20"/>
              </w:rPr>
            </w:pPr>
          </w:p>
        </w:tc>
      </w:tr>
      <w:tr w:rsidR="00D120BA" w:rsidRPr="00D120BA" w:rsidTr="002A181A">
        <w:trPr>
          <w:trHeight w:val="1257"/>
        </w:trPr>
        <w:tc>
          <w:tcPr>
            <w:tcW w:w="748" w:type="pct"/>
            <w:vMerge w:val="restart"/>
            <w:shd w:val="clear" w:color="auto" w:fill="auto"/>
            <w:noWrap/>
            <w:vAlign w:val="center"/>
            <w:hideMark/>
          </w:tcPr>
          <w:p w:rsidR="00D120BA" w:rsidRPr="00D120BA" w:rsidRDefault="00D120BA" w:rsidP="00D120BA">
            <w:pPr>
              <w:widowControl/>
              <w:jc w:val="center"/>
              <w:rPr>
                <w:rFonts w:ascii="仿宋_GB2312" w:eastAsia="仿宋_GB2312" w:hAnsi="宋体" w:cs="宋体"/>
                <w:color w:val="000000"/>
                <w:kern w:val="0"/>
                <w:sz w:val="20"/>
                <w:szCs w:val="20"/>
              </w:rPr>
            </w:pPr>
            <w:r w:rsidRPr="00D120BA">
              <w:rPr>
                <w:rFonts w:ascii="仿宋_GB2312" w:eastAsia="仿宋_GB2312" w:hAnsi="宋体" w:cs="宋体" w:hint="eastAsia"/>
                <w:color w:val="000000"/>
                <w:kern w:val="0"/>
                <w:sz w:val="20"/>
                <w:szCs w:val="20"/>
              </w:rPr>
              <w:t>德州仪器（TI）</w:t>
            </w:r>
          </w:p>
        </w:tc>
        <w:tc>
          <w:tcPr>
            <w:tcW w:w="856" w:type="pct"/>
            <w:shd w:val="clear" w:color="auto" w:fill="auto"/>
            <w:noWrap/>
            <w:vAlign w:val="center"/>
            <w:hideMark/>
          </w:tcPr>
          <w:p w:rsidR="00D120BA" w:rsidRPr="00D120BA" w:rsidRDefault="00D120BA" w:rsidP="00D120BA">
            <w:pPr>
              <w:widowControl/>
              <w:jc w:val="center"/>
              <w:rPr>
                <w:rFonts w:ascii="仿宋_GB2312" w:eastAsia="仿宋_GB2312" w:hAnsi="宋体" w:cs="宋体"/>
                <w:color w:val="000000"/>
                <w:kern w:val="0"/>
                <w:sz w:val="20"/>
                <w:szCs w:val="20"/>
              </w:rPr>
            </w:pPr>
            <w:r w:rsidRPr="00D120BA">
              <w:rPr>
                <w:rFonts w:ascii="仿宋_GB2312" w:eastAsia="仿宋_GB2312" w:hAnsi="宋体" w:cs="宋体" w:hint="eastAsia"/>
                <w:color w:val="000000"/>
                <w:kern w:val="0"/>
                <w:sz w:val="20"/>
                <w:szCs w:val="20"/>
              </w:rPr>
              <w:t>教学内容和课程体系改革</w:t>
            </w:r>
          </w:p>
        </w:tc>
        <w:tc>
          <w:tcPr>
            <w:tcW w:w="1962" w:type="pct"/>
            <w:shd w:val="clear" w:color="auto" w:fill="auto"/>
            <w:vAlign w:val="center"/>
            <w:hideMark/>
          </w:tcPr>
          <w:p w:rsidR="00D120BA" w:rsidRPr="00D120BA" w:rsidRDefault="00D120BA" w:rsidP="00D120BA">
            <w:pPr>
              <w:widowControl/>
              <w:rPr>
                <w:rFonts w:ascii="仿宋_GB2312" w:eastAsia="仿宋_GB2312" w:hAnsi="宋体" w:cs="宋体"/>
                <w:color w:val="000000"/>
                <w:kern w:val="0"/>
                <w:sz w:val="20"/>
                <w:szCs w:val="20"/>
              </w:rPr>
            </w:pPr>
            <w:r w:rsidRPr="00D120BA">
              <w:rPr>
                <w:rFonts w:ascii="仿宋_GB2312" w:eastAsia="仿宋_GB2312" w:hAnsi="宋体" w:cs="宋体" w:hint="eastAsia"/>
                <w:color w:val="000000"/>
                <w:kern w:val="0"/>
                <w:sz w:val="20"/>
                <w:szCs w:val="20"/>
              </w:rPr>
              <w:t>面向本科生或者研究生的教学和课程体系改革。改革目标旨在利用创新的教学方式方法，提高电子信息类相关课程的教学效果，促使学生动手实践，在与业界相结合的实践课程中提高专业水平。</w:t>
            </w:r>
          </w:p>
        </w:tc>
        <w:tc>
          <w:tcPr>
            <w:tcW w:w="290" w:type="pct"/>
            <w:shd w:val="clear" w:color="auto" w:fill="auto"/>
            <w:noWrap/>
            <w:vAlign w:val="center"/>
            <w:hideMark/>
          </w:tcPr>
          <w:p w:rsidR="00D120BA" w:rsidRPr="00D120BA" w:rsidRDefault="00D120BA" w:rsidP="00D120BA">
            <w:pPr>
              <w:widowControl/>
              <w:jc w:val="center"/>
              <w:rPr>
                <w:rFonts w:ascii="仿宋_GB2312" w:eastAsia="仿宋_GB2312" w:hAnsi="宋体" w:cs="宋体"/>
                <w:color w:val="000000"/>
                <w:kern w:val="0"/>
                <w:sz w:val="20"/>
                <w:szCs w:val="20"/>
              </w:rPr>
            </w:pPr>
            <w:r w:rsidRPr="00D120BA">
              <w:rPr>
                <w:rFonts w:ascii="仿宋_GB2312" w:eastAsia="仿宋_GB2312" w:hAnsi="宋体" w:cs="宋体" w:hint="eastAsia"/>
                <w:color w:val="000000"/>
                <w:kern w:val="0"/>
                <w:sz w:val="20"/>
                <w:szCs w:val="20"/>
              </w:rPr>
              <w:t xml:space="preserve">3 </w:t>
            </w:r>
          </w:p>
        </w:tc>
        <w:tc>
          <w:tcPr>
            <w:tcW w:w="1143" w:type="pct"/>
            <w:vMerge w:val="restart"/>
            <w:shd w:val="clear" w:color="auto" w:fill="auto"/>
            <w:vAlign w:val="center"/>
            <w:hideMark/>
          </w:tcPr>
          <w:p w:rsidR="00D120BA" w:rsidRPr="00D120BA" w:rsidRDefault="00D120BA" w:rsidP="00D120BA">
            <w:pPr>
              <w:widowControl/>
              <w:jc w:val="center"/>
              <w:rPr>
                <w:rFonts w:ascii="Times New Roman" w:eastAsia="宋体" w:hAnsi="Times New Roman" w:cs="Times New Roman"/>
                <w:color w:val="000000"/>
                <w:kern w:val="0"/>
                <w:sz w:val="20"/>
                <w:szCs w:val="20"/>
              </w:rPr>
            </w:pPr>
            <w:r w:rsidRPr="00D120BA">
              <w:rPr>
                <w:rFonts w:ascii="Times New Roman" w:eastAsia="宋体" w:hAnsi="Times New Roman" w:cs="Times New Roman"/>
                <w:color w:val="000000"/>
                <w:kern w:val="0"/>
                <w:sz w:val="20"/>
                <w:szCs w:val="20"/>
              </w:rPr>
              <w:t>www.ti.com/university</w:t>
            </w:r>
          </w:p>
        </w:tc>
      </w:tr>
      <w:tr w:rsidR="00D120BA" w:rsidRPr="00D120BA" w:rsidTr="002A181A">
        <w:trPr>
          <w:trHeight w:val="991"/>
        </w:trPr>
        <w:tc>
          <w:tcPr>
            <w:tcW w:w="748" w:type="pct"/>
            <w:vMerge/>
            <w:vAlign w:val="center"/>
            <w:hideMark/>
          </w:tcPr>
          <w:p w:rsidR="00D120BA" w:rsidRPr="00D120BA" w:rsidRDefault="00D120BA" w:rsidP="00D120BA">
            <w:pPr>
              <w:widowControl/>
              <w:jc w:val="left"/>
              <w:rPr>
                <w:rFonts w:ascii="仿宋_GB2312" w:eastAsia="仿宋_GB2312" w:hAnsi="宋体" w:cs="宋体"/>
                <w:color w:val="000000"/>
                <w:kern w:val="0"/>
                <w:sz w:val="20"/>
                <w:szCs w:val="20"/>
              </w:rPr>
            </w:pPr>
          </w:p>
        </w:tc>
        <w:tc>
          <w:tcPr>
            <w:tcW w:w="856" w:type="pct"/>
            <w:shd w:val="clear" w:color="auto" w:fill="auto"/>
            <w:noWrap/>
            <w:vAlign w:val="center"/>
            <w:hideMark/>
          </w:tcPr>
          <w:p w:rsidR="00D120BA" w:rsidRPr="00D120BA" w:rsidRDefault="00D120BA" w:rsidP="00D120BA">
            <w:pPr>
              <w:widowControl/>
              <w:jc w:val="center"/>
              <w:rPr>
                <w:rFonts w:ascii="仿宋_GB2312" w:eastAsia="仿宋_GB2312" w:hAnsi="宋体" w:cs="宋体"/>
                <w:color w:val="000000"/>
                <w:kern w:val="0"/>
                <w:sz w:val="20"/>
                <w:szCs w:val="20"/>
              </w:rPr>
            </w:pPr>
            <w:r w:rsidRPr="00D120BA">
              <w:rPr>
                <w:rFonts w:ascii="仿宋_GB2312" w:eastAsia="仿宋_GB2312" w:hAnsi="宋体" w:cs="宋体" w:hint="eastAsia"/>
                <w:color w:val="000000"/>
                <w:kern w:val="0"/>
                <w:sz w:val="20"/>
                <w:szCs w:val="20"/>
              </w:rPr>
              <w:t>大学生创新创业联合基金</w:t>
            </w:r>
          </w:p>
        </w:tc>
        <w:tc>
          <w:tcPr>
            <w:tcW w:w="1962" w:type="pct"/>
            <w:shd w:val="clear" w:color="auto" w:fill="auto"/>
            <w:vAlign w:val="center"/>
            <w:hideMark/>
          </w:tcPr>
          <w:p w:rsidR="00D120BA" w:rsidRPr="00D120BA" w:rsidRDefault="00D120BA" w:rsidP="00D120BA">
            <w:pPr>
              <w:widowControl/>
              <w:rPr>
                <w:rFonts w:ascii="仿宋_GB2312" w:eastAsia="仿宋_GB2312" w:hAnsi="宋体" w:cs="宋体"/>
                <w:color w:val="000000"/>
                <w:kern w:val="0"/>
                <w:sz w:val="20"/>
                <w:szCs w:val="20"/>
              </w:rPr>
            </w:pPr>
            <w:r w:rsidRPr="00D120BA">
              <w:rPr>
                <w:rFonts w:ascii="仿宋_GB2312" w:eastAsia="仿宋_GB2312" w:hAnsi="宋体" w:cs="宋体" w:hint="eastAsia"/>
                <w:color w:val="000000"/>
                <w:kern w:val="0"/>
                <w:sz w:val="20"/>
                <w:szCs w:val="20"/>
              </w:rPr>
              <w:t>面向高校电子信息类和计算机类等相关专业的学生个人或团队。按照教育部大学生创新创业训练计划要求，重点支持基于模拟电子、嵌入式技术、无线连接等方向的应用。</w:t>
            </w:r>
          </w:p>
        </w:tc>
        <w:tc>
          <w:tcPr>
            <w:tcW w:w="290" w:type="pct"/>
            <w:shd w:val="clear" w:color="auto" w:fill="auto"/>
            <w:noWrap/>
            <w:vAlign w:val="center"/>
            <w:hideMark/>
          </w:tcPr>
          <w:p w:rsidR="00D120BA" w:rsidRPr="00D120BA" w:rsidRDefault="00D120BA" w:rsidP="00D120BA">
            <w:pPr>
              <w:widowControl/>
              <w:jc w:val="center"/>
              <w:rPr>
                <w:rFonts w:ascii="仿宋_GB2312" w:eastAsia="仿宋_GB2312" w:hAnsi="宋体" w:cs="宋体"/>
                <w:color w:val="000000"/>
                <w:kern w:val="0"/>
                <w:sz w:val="20"/>
                <w:szCs w:val="20"/>
              </w:rPr>
            </w:pPr>
            <w:r w:rsidRPr="00D120BA">
              <w:rPr>
                <w:rFonts w:ascii="仿宋_GB2312" w:eastAsia="仿宋_GB2312" w:hAnsi="宋体" w:cs="宋体" w:hint="eastAsia"/>
                <w:color w:val="000000"/>
                <w:kern w:val="0"/>
                <w:sz w:val="20"/>
                <w:szCs w:val="20"/>
              </w:rPr>
              <w:t xml:space="preserve">5 </w:t>
            </w:r>
          </w:p>
        </w:tc>
        <w:tc>
          <w:tcPr>
            <w:tcW w:w="1143" w:type="pct"/>
            <w:vMerge/>
            <w:vAlign w:val="center"/>
            <w:hideMark/>
          </w:tcPr>
          <w:p w:rsidR="00D120BA" w:rsidRPr="00D120BA" w:rsidRDefault="00D120BA" w:rsidP="00D120BA">
            <w:pPr>
              <w:widowControl/>
              <w:jc w:val="left"/>
              <w:rPr>
                <w:rFonts w:ascii="Times New Roman" w:eastAsia="宋体" w:hAnsi="Times New Roman" w:cs="Times New Roman"/>
                <w:color w:val="000000"/>
                <w:kern w:val="0"/>
                <w:sz w:val="20"/>
                <w:szCs w:val="20"/>
              </w:rPr>
            </w:pPr>
          </w:p>
        </w:tc>
      </w:tr>
      <w:tr w:rsidR="00D120BA" w:rsidRPr="00D120BA" w:rsidTr="002A181A">
        <w:trPr>
          <w:trHeight w:val="977"/>
        </w:trPr>
        <w:tc>
          <w:tcPr>
            <w:tcW w:w="748" w:type="pct"/>
            <w:vMerge/>
            <w:vAlign w:val="center"/>
            <w:hideMark/>
          </w:tcPr>
          <w:p w:rsidR="00D120BA" w:rsidRPr="00D120BA" w:rsidRDefault="00D120BA" w:rsidP="00D120BA">
            <w:pPr>
              <w:widowControl/>
              <w:jc w:val="left"/>
              <w:rPr>
                <w:rFonts w:ascii="仿宋_GB2312" w:eastAsia="仿宋_GB2312" w:hAnsi="宋体" w:cs="宋体"/>
                <w:color w:val="000000"/>
                <w:kern w:val="0"/>
                <w:sz w:val="20"/>
                <w:szCs w:val="20"/>
              </w:rPr>
            </w:pPr>
          </w:p>
        </w:tc>
        <w:tc>
          <w:tcPr>
            <w:tcW w:w="856" w:type="pct"/>
            <w:shd w:val="clear" w:color="auto" w:fill="auto"/>
            <w:noWrap/>
            <w:vAlign w:val="center"/>
            <w:hideMark/>
          </w:tcPr>
          <w:p w:rsidR="00D120BA" w:rsidRPr="00D120BA" w:rsidRDefault="00D120BA" w:rsidP="00D120BA">
            <w:pPr>
              <w:widowControl/>
              <w:jc w:val="center"/>
              <w:rPr>
                <w:rFonts w:ascii="仿宋_GB2312" w:eastAsia="仿宋_GB2312" w:hAnsi="宋体" w:cs="宋体"/>
                <w:color w:val="000000"/>
                <w:kern w:val="0"/>
                <w:sz w:val="20"/>
                <w:szCs w:val="20"/>
              </w:rPr>
            </w:pPr>
            <w:r w:rsidRPr="00D120BA">
              <w:rPr>
                <w:rFonts w:ascii="仿宋_GB2312" w:eastAsia="仿宋_GB2312" w:hAnsi="宋体" w:cs="宋体" w:hint="eastAsia"/>
                <w:color w:val="000000"/>
                <w:kern w:val="0"/>
                <w:sz w:val="20"/>
                <w:szCs w:val="20"/>
              </w:rPr>
              <w:t>师资培训</w:t>
            </w:r>
          </w:p>
        </w:tc>
        <w:tc>
          <w:tcPr>
            <w:tcW w:w="1962" w:type="pct"/>
            <w:shd w:val="clear" w:color="auto" w:fill="auto"/>
            <w:vAlign w:val="center"/>
            <w:hideMark/>
          </w:tcPr>
          <w:p w:rsidR="00D120BA" w:rsidRPr="00D120BA" w:rsidRDefault="00D120BA" w:rsidP="00D120BA">
            <w:pPr>
              <w:widowControl/>
              <w:rPr>
                <w:rFonts w:ascii="仿宋_GB2312" w:eastAsia="仿宋_GB2312" w:hAnsi="宋体" w:cs="宋体"/>
                <w:color w:val="000000"/>
                <w:kern w:val="0"/>
                <w:sz w:val="20"/>
                <w:szCs w:val="20"/>
              </w:rPr>
            </w:pPr>
            <w:r w:rsidRPr="00D120BA">
              <w:rPr>
                <w:rFonts w:ascii="仿宋_GB2312" w:eastAsia="仿宋_GB2312" w:hAnsi="宋体" w:cs="宋体" w:hint="eastAsia"/>
                <w:color w:val="000000"/>
                <w:kern w:val="0"/>
                <w:sz w:val="20"/>
                <w:szCs w:val="20"/>
              </w:rPr>
              <w:t>面向高校电子信息类相关院系由高校与企业合作，组织教师利用TI的技术平台和器件开展相关技术培训、经验分享、项目研究等工作，提升教师的工程实践能力和教学水平。</w:t>
            </w:r>
          </w:p>
        </w:tc>
        <w:tc>
          <w:tcPr>
            <w:tcW w:w="290" w:type="pct"/>
            <w:shd w:val="clear" w:color="auto" w:fill="auto"/>
            <w:noWrap/>
            <w:vAlign w:val="center"/>
            <w:hideMark/>
          </w:tcPr>
          <w:p w:rsidR="00D120BA" w:rsidRPr="00D120BA" w:rsidRDefault="00D120BA" w:rsidP="00D120BA">
            <w:pPr>
              <w:widowControl/>
              <w:jc w:val="center"/>
              <w:rPr>
                <w:rFonts w:ascii="仿宋_GB2312" w:eastAsia="仿宋_GB2312" w:hAnsi="宋体" w:cs="宋体"/>
                <w:color w:val="000000"/>
                <w:kern w:val="0"/>
                <w:sz w:val="20"/>
                <w:szCs w:val="20"/>
              </w:rPr>
            </w:pPr>
            <w:r w:rsidRPr="00D120BA">
              <w:rPr>
                <w:rFonts w:ascii="仿宋_GB2312" w:eastAsia="仿宋_GB2312" w:hAnsi="宋体" w:cs="宋体" w:hint="eastAsia"/>
                <w:color w:val="000000"/>
                <w:kern w:val="0"/>
                <w:sz w:val="20"/>
                <w:szCs w:val="20"/>
              </w:rPr>
              <w:t xml:space="preserve">2 </w:t>
            </w:r>
          </w:p>
        </w:tc>
        <w:tc>
          <w:tcPr>
            <w:tcW w:w="1143" w:type="pct"/>
            <w:vMerge/>
            <w:vAlign w:val="center"/>
            <w:hideMark/>
          </w:tcPr>
          <w:p w:rsidR="00D120BA" w:rsidRPr="00D120BA" w:rsidRDefault="00D120BA" w:rsidP="00D120BA">
            <w:pPr>
              <w:widowControl/>
              <w:jc w:val="left"/>
              <w:rPr>
                <w:rFonts w:ascii="Times New Roman" w:eastAsia="宋体" w:hAnsi="Times New Roman" w:cs="Times New Roman"/>
                <w:color w:val="000000"/>
                <w:kern w:val="0"/>
                <w:sz w:val="20"/>
                <w:szCs w:val="20"/>
              </w:rPr>
            </w:pPr>
          </w:p>
        </w:tc>
      </w:tr>
      <w:tr w:rsidR="00D120BA" w:rsidRPr="00D120BA" w:rsidTr="002A181A">
        <w:trPr>
          <w:trHeight w:val="978"/>
        </w:trPr>
        <w:tc>
          <w:tcPr>
            <w:tcW w:w="748" w:type="pct"/>
            <w:vMerge/>
            <w:vAlign w:val="center"/>
            <w:hideMark/>
          </w:tcPr>
          <w:p w:rsidR="00D120BA" w:rsidRPr="00D120BA" w:rsidRDefault="00D120BA" w:rsidP="00D120BA">
            <w:pPr>
              <w:widowControl/>
              <w:jc w:val="left"/>
              <w:rPr>
                <w:rFonts w:ascii="仿宋_GB2312" w:eastAsia="仿宋_GB2312" w:hAnsi="宋体" w:cs="宋体"/>
                <w:color w:val="000000"/>
                <w:kern w:val="0"/>
                <w:sz w:val="20"/>
                <w:szCs w:val="20"/>
              </w:rPr>
            </w:pPr>
          </w:p>
        </w:tc>
        <w:tc>
          <w:tcPr>
            <w:tcW w:w="856" w:type="pct"/>
            <w:shd w:val="clear" w:color="auto" w:fill="auto"/>
            <w:noWrap/>
            <w:vAlign w:val="center"/>
            <w:hideMark/>
          </w:tcPr>
          <w:p w:rsidR="00D120BA" w:rsidRPr="00D120BA" w:rsidRDefault="00D120BA" w:rsidP="00D120BA">
            <w:pPr>
              <w:widowControl/>
              <w:jc w:val="center"/>
              <w:rPr>
                <w:rFonts w:ascii="仿宋_GB2312" w:eastAsia="仿宋_GB2312" w:hAnsi="宋体" w:cs="宋体"/>
                <w:color w:val="000000"/>
                <w:kern w:val="0"/>
                <w:sz w:val="20"/>
                <w:szCs w:val="20"/>
              </w:rPr>
            </w:pPr>
            <w:r w:rsidRPr="00D120BA">
              <w:rPr>
                <w:rFonts w:ascii="仿宋_GB2312" w:eastAsia="仿宋_GB2312" w:hAnsi="宋体" w:cs="宋体" w:hint="eastAsia"/>
                <w:color w:val="000000"/>
                <w:kern w:val="0"/>
                <w:sz w:val="20"/>
                <w:szCs w:val="20"/>
              </w:rPr>
              <w:t>实践条件建设</w:t>
            </w:r>
          </w:p>
        </w:tc>
        <w:tc>
          <w:tcPr>
            <w:tcW w:w="1962" w:type="pct"/>
            <w:shd w:val="clear" w:color="auto" w:fill="auto"/>
            <w:vAlign w:val="center"/>
            <w:hideMark/>
          </w:tcPr>
          <w:p w:rsidR="00D120BA" w:rsidRPr="00D120BA" w:rsidRDefault="00D120BA" w:rsidP="00D120BA">
            <w:pPr>
              <w:widowControl/>
              <w:rPr>
                <w:rFonts w:ascii="仿宋_GB2312" w:eastAsia="仿宋_GB2312" w:hAnsi="宋体" w:cs="宋体"/>
                <w:color w:val="000000"/>
                <w:kern w:val="0"/>
                <w:sz w:val="20"/>
                <w:szCs w:val="20"/>
              </w:rPr>
            </w:pPr>
            <w:r w:rsidRPr="00D120BA">
              <w:rPr>
                <w:rFonts w:ascii="仿宋_GB2312" w:eastAsia="仿宋_GB2312" w:hAnsi="宋体" w:cs="宋体" w:hint="eastAsia"/>
                <w:color w:val="000000"/>
                <w:kern w:val="0"/>
                <w:sz w:val="20"/>
                <w:szCs w:val="20"/>
              </w:rPr>
              <w:t>此项目主要面向高校有关院系，企业提供软、硬件设备或平台，在高校建设联合实验室、实践基地等，并开发有关的实验教学资源，提升实践教学水平。</w:t>
            </w:r>
          </w:p>
        </w:tc>
        <w:tc>
          <w:tcPr>
            <w:tcW w:w="290" w:type="pct"/>
            <w:shd w:val="clear" w:color="auto" w:fill="auto"/>
            <w:noWrap/>
            <w:vAlign w:val="center"/>
            <w:hideMark/>
          </w:tcPr>
          <w:p w:rsidR="00D120BA" w:rsidRPr="00D120BA" w:rsidRDefault="00D120BA" w:rsidP="00D120BA">
            <w:pPr>
              <w:widowControl/>
              <w:jc w:val="center"/>
              <w:rPr>
                <w:rFonts w:ascii="仿宋_GB2312" w:eastAsia="仿宋_GB2312" w:hAnsi="宋体" w:cs="宋体"/>
                <w:color w:val="000000"/>
                <w:kern w:val="0"/>
                <w:sz w:val="20"/>
                <w:szCs w:val="20"/>
              </w:rPr>
            </w:pPr>
            <w:r w:rsidRPr="00D120BA">
              <w:rPr>
                <w:rFonts w:ascii="仿宋_GB2312" w:eastAsia="仿宋_GB2312" w:hAnsi="宋体" w:cs="宋体" w:hint="eastAsia"/>
                <w:color w:val="000000"/>
                <w:kern w:val="0"/>
                <w:sz w:val="20"/>
                <w:szCs w:val="20"/>
              </w:rPr>
              <w:t xml:space="preserve">5 </w:t>
            </w:r>
          </w:p>
        </w:tc>
        <w:tc>
          <w:tcPr>
            <w:tcW w:w="1143" w:type="pct"/>
            <w:vMerge/>
            <w:vAlign w:val="center"/>
            <w:hideMark/>
          </w:tcPr>
          <w:p w:rsidR="00D120BA" w:rsidRPr="00D120BA" w:rsidRDefault="00D120BA" w:rsidP="00D120BA">
            <w:pPr>
              <w:widowControl/>
              <w:jc w:val="left"/>
              <w:rPr>
                <w:rFonts w:ascii="Times New Roman" w:eastAsia="宋体" w:hAnsi="Times New Roman" w:cs="Times New Roman"/>
                <w:color w:val="000000"/>
                <w:kern w:val="0"/>
                <w:sz w:val="20"/>
                <w:szCs w:val="20"/>
              </w:rPr>
            </w:pPr>
          </w:p>
        </w:tc>
      </w:tr>
      <w:tr w:rsidR="00D120BA" w:rsidRPr="00D120BA" w:rsidTr="002A181A">
        <w:trPr>
          <w:trHeight w:val="1200"/>
        </w:trPr>
        <w:tc>
          <w:tcPr>
            <w:tcW w:w="748" w:type="pct"/>
            <w:vMerge/>
            <w:vAlign w:val="center"/>
            <w:hideMark/>
          </w:tcPr>
          <w:p w:rsidR="00D120BA" w:rsidRPr="00D120BA" w:rsidRDefault="00D120BA" w:rsidP="00D120BA">
            <w:pPr>
              <w:widowControl/>
              <w:jc w:val="left"/>
              <w:rPr>
                <w:rFonts w:ascii="仿宋_GB2312" w:eastAsia="仿宋_GB2312" w:hAnsi="宋体" w:cs="宋体"/>
                <w:color w:val="000000"/>
                <w:kern w:val="0"/>
                <w:sz w:val="20"/>
                <w:szCs w:val="20"/>
              </w:rPr>
            </w:pPr>
          </w:p>
        </w:tc>
        <w:tc>
          <w:tcPr>
            <w:tcW w:w="856" w:type="pct"/>
            <w:shd w:val="clear" w:color="auto" w:fill="auto"/>
            <w:noWrap/>
            <w:vAlign w:val="center"/>
            <w:hideMark/>
          </w:tcPr>
          <w:p w:rsidR="00D120BA" w:rsidRPr="00D120BA" w:rsidRDefault="00D120BA" w:rsidP="00D120BA">
            <w:pPr>
              <w:widowControl/>
              <w:jc w:val="center"/>
              <w:rPr>
                <w:rFonts w:ascii="仿宋_GB2312" w:eastAsia="仿宋_GB2312" w:hAnsi="宋体" w:cs="宋体"/>
                <w:color w:val="000000"/>
                <w:kern w:val="0"/>
                <w:sz w:val="20"/>
                <w:szCs w:val="20"/>
              </w:rPr>
            </w:pPr>
            <w:r w:rsidRPr="00D120BA">
              <w:rPr>
                <w:rFonts w:ascii="仿宋_GB2312" w:eastAsia="仿宋_GB2312" w:hAnsi="宋体" w:cs="宋体" w:hint="eastAsia"/>
                <w:color w:val="000000"/>
                <w:kern w:val="0"/>
                <w:sz w:val="20"/>
                <w:szCs w:val="20"/>
              </w:rPr>
              <w:t>创新创业教育改革</w:t>
            </w:r>
          </w:p>
        </w:tc>
        <w:tc>
          <w:tcPr>
            <w:tcW w:w="1962" w:type="pct"/>
            <w:shd w:val="clear" w:color="auto" w:fill="auto"/>
            <w:vAlign w:val="center"/>
            <w:hideMark/>
          </w:tcPr>
          <w:p w:rsidR="00D120BA" w:rsidRPr="00D120BA" w:rsidRDefault="00D120BA" w:rsidP="00D120BA">
            <w:pPr>
              <w:widowControl/>
              <w:rPr>
                <w:rFonts w:ascii="仿宋_GB2312" w:eastAsia="仿宋_GB2312" w:hAnsi="宋体" w:cs="宋体"/>
                <w:color w:val="000000"/>
                <w:kern w:val="0"/>
                <w:sz w:val="20"/>
                <w:szCs w:val="20"/>
              </w:rPr>
            </w:pPr>
            <w:r w:rsidRPr="00D120BA">
              <w:rPr>
                <w:rFonts w:ascii="仿宋_GB2312" w:eastAsia="仿宋_GB2312" w:hAnsi="宋体" w:cs="宋体" w:hint="eastAsia"/>
                <w:color w:val="000000"/>
                <w:kern w:val="0"/>
                <w:sz w:val="20"/>
                <w:szCs w:val="20"/>
              </w:rPr>
              <w:t>此项目主要面向高校，企业提供资金、软硬件条件等，支持高校开展各类创新竞赛、建设创新创业教育课程体系、实践训练体系、创客空间等，支持高校创新创业教育改革。</w:t>
            </w:r>
          </w:p>
        </w:tc>
        <w:tc>
          <w:tcPr>
            <w:tcW w:w="290" w:type="pct"/>
            <w:shd w:val="clear" w:color="auto" w:fill="auto"/>
            <w:noWrap/>
            <w:vAlign w:val="center"/>
            <w:hideMark/>
          </w:tcPr>
          <w:p w:rsidR="00D120BA" w:rsidRPr="00D120BA" w:rsidRDefault="00D120BA" w:rsidP="00D120BA">
            <w:pPr>
              <w:widowControl/>
              <w:jc w:val="center"/>
              <w:rPr>
                <w:rFonts w:ascii="仿宋_GB2312" w:eastAsia="仿宋_GB2312" w:hAnsi="宋体" w:cs="宋体"/>
                <w:color w:val="000000"/>
                <w:kern w:val="0"/>
                <w:sz w:val="20"/>
                <w:szCs w:val="20"/>
              </w:rPr>
            </w:pPr>
            <w:r w:rsidRPr="00D120BA">
              <w:rPr>
                <w:rFonts w:ascii="仿宋_GB2312" w:eastAsia="仿宋_GB2312" w:hAnsi="宋体" w:cs="宋体" w:hint="eastAsia"/>
                <w:color w:val="000000"/>
                <w:kern w:val="0"/>
                <w:sz w:val="20"/>
                <w:szCs w:val="20"/>
              </w:rPr>
              <w:t xml:space="preserve">5 </w:t>
            </w:r>
          </w:p>
        </w:tc>
        <w:tc>
          <w:tcPr>
            <w:tcW w:w="1143" w:type="pct"/>
            <w:vMerge/>
            <w:vAlign w:val="center"/>
            <w:hideMark/>
          </w:tcPr>
          <w:p w:rsidR="00D120BA" w:rsidRPr="00D120BA" w:rsidRDefault="00D120BA" w:rsidP="00D120BA">
            <w:pPr>
              <w:widowControl/>
              <w:jc w:val="left"/>
              <w:rPr>
                <w:rFonts w:ascii="Times New Roman" w:eastAsia="宋体" w:hAnsi="Times New Roman" w:cs="Times New Roman"/>
                <w:color w:val="000000"/>
                <w:kern w:val="0"/>
                <w:sz w:val="20"/>
                <w:szCs w:val="20"/>
              </w:rPr>
            </w:pPr>
          </w:p>
        </w:tc>
      </w:tr>
      <w:tr w:rsidR="00D120BA" w:rsidRPr="00D120BA" w:rsidTr="002A181A">
        <w:trPr>
          <w:trHeight w:val="1440"/>
        </w:trPr>
        <w:tc>
          <w:tcPr>
            <w:tcW w:w="748" w:type="pct"/>
            <w:vMerge w:val="restart"/>
            <w:shd w:val="clear" w:color="auto" w:fill="auto"/>
            <w:noWrap/>
            <w:vAlign w:val="center"/>
            <w:hideMark/>
          </w:tcPr>
          <w:p w:rsidR="00D120BA" w:rsidRPr="00D120BA" w:rsidRDefault="00D120BA" w:rsidP="00D120BA">
            <w:pPr>
              <w:widowControl/>
              <w:jc w:val="center"/>
              <w:rPr>
                <w:rFonts w:ascii="仿宋_GB2312" w:eastAsia="仿宋_GB2312" w:hAnsi="宋体" w:cs="宋体"/>
                <w:color w:val="000000"/>
                <w:kern w:val="0"/>
                <w:sz w:val="20"/>
                <w:szCs w:val="20"/>
              </w:rPr>
            </w:pPr>
            <w:r w:rsidRPr="00D120BA">
              <w:rPr>
                <w:rFonts w:ascii="仿宋_GB2312" w:eastAsia="仿宋_GB2312" w:hAnsi="宋体" w:cs="宋体" w:hint="eastAsia"/>
                <w:color w:val="000000"/>
                <w:kern w:val="0"/>
                <w:sz w:val="20"/>
                <w:szCs w:val="20"/>
              </w:rPr>
              <w:t>美国国家仪器（NI）</w:t>
            </w:r>
          </w:p>
        </w:tc>
        <w:tc>
          <w:tcPr>
            <w:tcW w:w="856" w:type="pct"/>
            <w:shd w:val="clear" w:color="auto" w:fill="auto"/>
            <w:noWrap/>
            <w:vAlign w:val="center"/>
            <w:hideMark/>
          </w:tcPr>
          <w:p w:rsidR="00D120BA" w:rsidRPr="00D120BA" w:rsidRDefault="00D120BA" w:rsidP="00D120BA">
            <w:pPr>
              <w:widowControl/>
              <w:jc w:val="center"/>
              <w:rPr>
                <w:rFonts w:ascii="仿宋_GB2312" w:eastAsia="仿宋_GB2312" w:hAnsi="宋体" w:cs="宋体"/>
                <w:color w:val="000000"/>
                <w:kern w:val="0"/>
                <w:sz w:val="20"/>
                <w:szCs w:val="20"/>
              </w:rPr>
            </w:pPr>
            <w:r w:rsidRPr="00D120BA">
              <w:rPr>
                <w:rFonts w:ascii="仿宋_GB2312" w:eastAsia="仿宋_GB2312" w:hAnsi="宋体" w:cs="宋体" w:hint="eastAsia"/>
                <w:color w:val="000000"/>
                <w:kern w:val="0"/>
                <w:sz w:val="20"/>
                <w:szCs w:val="20"/>
              </w:rPr>
              <w:t>教学内容和课程体系改革</w:t>
            </w:r>
          </w:p>
        </w:tc>
        <w:tc>
          <w:tcPr>
            <w:tcW w:w="1962" w:type="pct"/>
            <w:shd w:val="clear" w:color="auto" w:fill="auto"/>
            <w:vAlign w:val="center"/>
            <w:hideMark/>
          </w:tcPr>
          <w:p w:rsidR="00D120BA" w:rsidRPr="00D120BA" w:rsidRDefault="00D120BA" w:rsidP="0013537F">
            <w:pPr>
              <w:widowControl/>
              <w:rPr>
                <w:rFonts w:ascii="仿宋_GB2312" w:eastAsia="仿宋_GB2312" w:hAnsi="宋体" w:cs="宋体"/>
                <w:color w:val="000000"/>
                <w:kern w:val="0"/>
                <w:sz w:val="20"/>
                <w:szCs w:val="20"/>
              </w:rPr>
            </w:pPr>
            <w:r w:rsidRPr="00D120BA">
              <w:rPr>
                <w:rFonts w:ascii="仿宋_GB2312" w:eastAsia="仿宋_GB2312" w:hAnsi="宋体" w:cs="宋体" w:hint="eastAsia"/>
                <w:color w:val="000000"/>
                <w:kern w:val="0"/>
                <w:sz w:val="20"/>
                <w:szCs w:val="20"/>
              </w:rPr>
              <w:t>面向全日制</w:t>
            </w:r>
            <w:r w:rsidR="0013537F">
              <w:rPr>
                <w:rFonts w:ascii="仿宋_GB2312" w:eastAsia="仿宋_GB2312" w:hAnsi="宋体" w:cs="宋体" w:hint="eastAsia"/>
                <w:color w:val="000000"/>
                <w:kern w:val="0"/>
                <w:sz w:val="20"/>
                <w:szCs w:val="20"/>
              </w:rPr>
              <w:t>高等</w:t>
            </w:r>
            <w:r w:rsidRPr="00D120BA">
              <w:rPr>
                <w:rFonts w:ascii="仿宋_GB2312" w:eastAsia="仿宋_GB2312" w:hAnsi="宋体" w:cs="宋体" w:hint="eastAsia"/>
                <w:color w:val="000000"/>
                <w:kern w:val="0"/>
                <w:sz w:val="20"/>
                <w:szCs w:val="20"/>
              </w:rPr>
              <w:t>院校的电子信息类、机械类、自动化类、仪器类、电气类等专业,共同研讨创新创业人才能力模型，改革教学方法、调整教学内容，结合虚拟仪器技术资源开发课程配套课件，实验项目等资源。</w:t>
            </w:r>
          </w:p>
        </w:tc>
        <w:tc>
          <w:tcPr>
            <w:tcW w:w="290" w:type="pct"/>
            <w:shd w:val="clear" w:color="auto" w:fill="auto"/>
            <w:noWrap/>
            <w:vAlign w:val="center"/>
            <w:hideMark/>
          </w:tcPr>
          <w:p w:rsidR="00D120BA" w:rsidRPr="00D120BA" w:rsidRDefault="00D120BA" w:rsidP="00D120BA">
            <w:pPr>
              <w:widowControl/>
              <w:jc w:val="center"/>
              <w:rPr>
                <w:rFonts w:ascii="仿宋_GB2312" w:eastAsia="仿宋_GB2312" w:hAnsi="宋体" w:cs="宋体"/>
                <w:color w:val="000000"/>
                <w:kern w:val="0"/>
                <w:sz w:val="20"/>
                <w:szCs w:val="20"/>
              </w:rPr>
            </w:pPr>
            <w:r w:rsidRPr="00D120BA">
              <w:rPr>
                <w:rFonts w:ascii="仿宋_GB2312" w:eastAsia="仿宋_GB2312" w:hAnsi="宋体" w:cs="宋体" w:hint="eastAsia"/>
                <w:color w:val="000000"/>
                <w:kern w:val="0"/>
                <w:sz w:val="20"/>
                <w:szCs w:val="20"/>
              </w:rPr>
              <w:t xml:space="preserve">5 </w:t>
            </w:r>
          </w:p>
        </w:tc>
        <w:tc>
          <w:tcPr>
            <w:tcW w:w="1143" w:type="pct"/>
            <w:vMerge w:val="restart"/>
            <w:shd w:val="clear" w:color="auto" w:fill="auto"/>
            <w:vAlign w:val="center"/>
            <w:hideMark/>
          </w:tcPr>
          <w:p w:rsidR="00D120BA" w:rsidRPr="00D120BA" w:rsidRDefault="00D120BA" w:rsidP="00D120BA">
            <w:pPr>
              <w:widowControl/>
              <w:jc w:val="center"/>
              <w:rPr>
                <w:rFonts w:ascii="Times New Roman" w:eastAsia="宋体" w:hAnsi="Times New Roman" w:cs="Times New Roman"/>
                <w:color w:val="000000"/>
                <w:kern w:val="0"/>
                <w:sz w:val="20"/>
                <w:szCs w:val="20"/>
              </w:rPr>
            </w:pPr>
            <w:r w:rsidRPr="00D120BA">
              <w:rPr>
                <w:rFonts w:ascii="Times New Roman" w:eastAsia="宋体" w:hAnsi="Times New Roman" w:cs="Times New Roman"/>
                <w:color w:val="000000"/>
                <w:kern w:val="0"/>
                <w:sz w:val="20"/>
                <w:szCs w:val="20"/>
              </w:rPr>
              <w:t>http://china.ni.com/jointfund</w:t>
            </w:r>
          </w:p>
        </w:tc>
      </w:tr>
      <w:tr w:rsidR="00D120BA" w:rsidRPr="00D120BA" w:rsidTr="002A181A">
        <w:trPr>
          <w:trHeight w:val="3214"/>
        </w:trPr>
        <w:tc>
          <w:tcPr>
            <w:tcW w:w="748" w:type="pct"/>
            <w:vMerge/>
            <w:vAlign w:val="center"/>
            <w:hideMark/>
          </w:tcPr>
          <w:p w:rsidR="00D120BA" w:rsidRPr="00D120BA" w:rsidRDefault="00D120BA" w:rsidP="00D120BA">
            <w:pPr>
              <w:widowControl/>
              <w:jc w:val="left"/>
              <w:rPr>
                <w:rFonts w:ascii="仿宋_GB2312" w:eastAsia="仿宋_GB2312" w:hAnsi="宋体" w:cs="宋体"/>
                <w:color w:val="000000"/>
                <w:kern w:val="0"/>
                <w:sz w:val="20"/>
                <w:szCs w:val="20"/>
              </w:rPr>
            </w:pPr>
          </w:p>
        </w:tc>
        <w:tc>
          <w:tcPr>
            <w:tcW w:w="856" w:type="pct"/>
            <w:shd w:val="clear" w:color="auto" w:fill="auto"/>
            <w:noWrap/>
            <w:vAlign w:val="center"/>
            <w:hideMark/>
          </w:tcPr>
          <w:p w:rsidR="00D120BA" w:rsidRPr="00D120BA" w:rsidRDefault="00D120BA" w:rsidP="00D120BA">
            <w:pPr>
              <w:widowControl/>
              <w:jc w:val="center"/>
              <w:rPr>
                <w:rFonts w:ascii="仿宋_GB2312" w:eastAsia="仿宋_GB2312" w:hAnsi="宋体" w:cs="宋体"/>
                <w:color w:val="000000"/>
                <w:kern w:val="0"/>
                <w:sz w:val="20"/>
                <w:szCs w:val="20"/>
              </w:rPr>
            </w:pPr>
            <w:r w:rsidRPr="00D120BA">
              <w:rPr>
                <w:rFonts w:ascii="仿宋_GB2312" w:eastAsia="仿宋_GB2312" w:hAnsi="宋体" w:cs="宋体" w:hint="eastAsia"/>
                <w:color w:val="000000"/>
                <w:kern w:val="0"/>
                <w:sz w:val="20"/>
                <w:szCs w:val="20"/>
              </w:rPr>
              <w:t>大学生创新创业联合基金</w:t>
            </w:r>
          </w:p>
        </w:tc>
        <w:tc>
          <w:tcPr>
            <w:tcW w:w="1962" w:type="pct"/>
            <w:shd w:val="clear" w:color="auto" w:fill="auto"/>
            <w:vAlign w:val="center"/>
            <w:hideMark/>
          </w:tcPr>
          <w:p w:rsidR="00D120BA" w:rsidRPr="00D120BA" w:rsidRDefault="00D120BA" w:rsidP="0013537F">
            <w:pPr>
              <w:widowControl/>
              <w:rPr>
                <w:rFonts w:ascii="仿宋_GB2312" w:eastAsia="仿宋_GB2312" w:hAnsi="宋体" w:cs="宋体"/>
                <w:color w:val="000000"/>
                <w:kern w:val="0"/>
                <w:sz w:val="20"/>
                <w:szCs w:val="20"/>
              </w:rPr>
            </w:pPr>
            <w:r w:rsidRPr="00D120BA">
              <w:rPr>
                <w:rFonts w:ascii="仿宋_GB2312" w:eastAsia="仿宋_GB2312" w:hAnsi="宋体" w:cs="宋体" w:hint="eastAsia"/>
                <w:color w:val="000000"/>
                <w:kern w:val="0"/>
                <w:sz w:val="20"/>
                <w:szCs w:val="20"/>
              </w:rPr>
              <w:t>面向全日制</w:t>
            </w:r>
            <w:r w:rsidR="0013537F">
              <w:rPr>
                <w:rFonts w:ascii="仿宋_GB2312" w:eastAsia="仿宋_GB2312" w:hAnsi="宋体" w:cs="宋体" w:hint="eastAsia"/>
                <w:color w:val="000000"/>
                <w:kern w:val="0"/>
                <w:sz w:val="20"/>
                <w:szCs w:val="20"/>
              </w:rPr>
              <w:t>高等</w:t>
            </w:r>
            <w:r w:rsidRPr="00D120BA">
              <w:rPr>
                <w:rFonts w:ascii="仿宋_GB2312" w:eastAsia="仿宋_GB2312" w:hAnsi="宋体" w:cs="宋体" w:hint="eastAsia"/>
                <w:color w:val="000000"/>
                <w:kern w:val="0"/>
                <w:sz w:val="20"/>
                <w:szCs w:val="20"/>
              </w:rPr>
              <w:t>院校的电子信息类、机械类、自动化类、仪器类、电气类等理工类专业学生，开展创新创业联合基金项目。以科技竞赛为抓手，培养学生的科学兴趣、锻炼综合素质、展现创新能力，推动高校学生课外科技活动向更广和更深的层次发展，构建高校、行业协会和企业共同支持的拔尖创新人才培养的有效载体和卓越工程师培养平台。项目成果鼓励参加“互联网+大学生创新创业大赛”、“全国虚拟仪器大赛”、“中国大学生方程式汽车大赛”、“中国机器人大赛”等竞赛。NI公司将派出相关导师定期进学校给予现场支持，并通过网络技术保证及时的远程指导。</w:t>
            </w:r>
          </w:p>
        </w:tc>
        <w:tc>
          <w:tcPr>
            <w:tcW w:w="290" w:type="pct"/>
            <w:shd w:val="clear" w:color="auto" w:fill="auto"/>
            <w:noWrap/>
            <w:vAlign w:val="center"/>
            <w:hideMark/>
          </w:tcPr>
          <w:p w:rsidR="00D120BA" w:rsidRPr="00D120BA" w:rsidRDefault="00D120BA" w:rsidP="00D120BA">
            <w:pPr>
              <w:widowControl/>
              <w:jc w:val="center"/>
              <w:rPr>
                <w:rFonts w:ascii="仿宋_GB2312" w:eastAsia="仿宋_GB2312" w:hAnsi="宋体" w:cs="宋体"/>
                <w:color w:val="000000"/>
                <w:kern w:val="0"/>
                <w:sz w:val="20"/>
                <w:szCs w:val="20"/>
              </w:rPr>
            </w:pPr>
            <w:r w:rsidRPr="00D120BA">
              <w:rPr>
                <w:rFonts w:ascii="仿宋_GB2312" w:eastAsia="仿宋_GB2312" w:hAnsi="宋体" w:cs="宋体" w:hint="eastAsia"/>
                <w:color w:val="000000"/>
                <w:kern w:val="0"/>
                <w:sz w:val="20"/>
                <w:szCs w:val="20"/>
              </w:rPr>
              <w:t xml:space="preserve">20 </w:t>
            </w:r>
          </w:p>
        </w:tc>
        <w:tc>
          <w:tcPr>
            <w:tcW w:w="1143" w:type="pct"/>
            <w:vMerge/>
            <w:vAlign w:val="center"/>
            <w:hideMark/>
          </w:tcPr>
          <w:p w:rsidR="00D120BA" w:rsidRPr="00D120BA" w:rsidRDefault="00D120BA" w:rsidP="00D120BA">
            <w:pPr>
              <w:widowControl/>
              <w:jc w:val="left"/>
              <w:rPr>
                <w:rFonts w:ascii="Times New Roman" w:eastAsia="宋体" w:hAnsi="Times New Roman" w:cs="Times New Roman"/>
                <w:color w:val="000000"/>
                <w:kern w:val="0"/>
                <w:sz w:val="20"/>
                <w:szCs w:val="20"/>
              </w:rPr>
            </w:pPr>
          </w:p>
        </w:tc>
      </w:tr>
      <w:tr w:rsidR="00D120BA" w:rsidRPr="00D120BA" w:rsidTr="002A181A">
        <w:trPr>
          <w:trHeight w:val="1975"/>
        </w:trPr>
        <w:tc>
          <w:tcPr>
            <w:tcW w:w="748" w:type="pct"/>
            <w:vMerge/>
            <w:vAlign w:val="center"/>
            <w:hideMark/>
          </w:tcPr>
          <w:p w:rsidR="00D120BA" w:rsidRPr="00D120BA" w:rsidRDefault="00D120BA" w:rsidP="00D120BA">
            <w:pPr>
              <w:widowControl/>
              <w:jc w:val="left"/>
              <w:rPr>
                <w:rFonts w:ascii="仿宋_GB2312" w:eastAsia="仿宋_GB2312" w:hAnsi="宋体" w:cs="宋体"/>
                <w:color w:val="000000"/>
                <w:kern w:val="0"/>
                <w:sz w:val="20"/>
                <w:szCs w:val="20"/>
              </w:rPr>
            </w:pPr>
          </w:p>
        </w:tc>
        <w:tc>
          <w:tcPr>
            <w:tcW w:w="856" w:type="pct"/>
            <w:shd w:val="clear" w:color="auto" w:fill="auto"/>
            <w:noWrap/>
            <w:vAlign w:val="center"/>
            <w:hideMark/>
          </w:tcPr>
          <w:p w:rsidR="00D120BA" w:rsidRPr="00D120BA" w:rsidRDefault="00D120BA" w:rsidP="00D120BA">
            <w:pPr>
              <w:widowControl/>
              <w:jc w:val="center"/>
              <w:rPr>
                <w:rFonts w:ascii="仿宋_GB2312" w:eastAsia="仿宋_GB2312" w:hAnsi="宋体" w:cs="宋体"/>
                <w:color w:val="000000"/>
                <w:kern w:val="0"/>
                <w:sz w:val="20"/>
                <w:szCs w:val="20"/>
              </w:rPr>
            </w:pPr>
            <w:r w:rsidRPr="00D120BA">
              <w:rPr>
                <w:rFonts w:ascii="仿宋_GB2312" w:eastAsia="仿宋_GB2312" w:hAnsi="宋体" w:cs="宋体" w:hint="eastAsia"/>
                <w:color w:val="000000"/>
                <w:kern w:val="0"/>
                <w:sz w:val="20"/>
                <w:szCs w:val="20"/>
              </w:rPr>
              <w:t>师资培训</w:t>
            </w:r>
          </w:p>
        </w:tc>
        <w:tc>
          <w:tcPr>
            <w:tcW w:w="1962" w:type="pct"/>
            <w:shd w:val="clear" w:color="auto" w:fill="auto"/>
            <w:vAlign w:val="center"/>
            <w:hideMark/>
          </w:tcPr>
          <w:p w:rsidR="00D120BA" w:rsidRPr="00D120BA" w:rsidRDefault="00D120BA" w:rsidP="00D120BA">
            <w:pPr>
              <w:widowControl/>
              <w:rPr>
                <w:rFonts w:ascii="仿宋_GB2312" w:eastAsia="仿宋_GB2312" w:hAnsi="宋体" w:cs="宋体"/>
                <w:color w:val="000000"/>
                <w:kern w:val="0"/>
                <w:sz w:val="20"/>
                <w:szCs w:val="20"/>
              </w:rPr>
            </w:pPr>
            <w:r w:rsidRPr="00D120BA">
              <w:rPr>
                <w:rFonts w:ascii="仿宋_GB2312" w:eastAsia="仿宋_GB2312" w:hAnsi="宋体" w:cs="宋体" w:hint="eastAsia"/>
                <w:color w:val="000000"/>
                <w:kern w:val="0"/>
                <w:sz w:val="20"/>
                <w:szCs w:val="20"/>
              </w:rPr>
              <w:t>结合2016年NI公司第一批教育部产学合作项目中已经建立的产学合作育人示范基地，开展师资培训项目。主要面向青年教师，由NI公司组织教师开展技术培训、经验分享、项目研究等工作，提升教师的工程实践能力和教学水平。目前，产学合作育人示范基地覆盖的城市包括北京、沈阳、哈尔滨、南京、厦门、西安、重庆、长沙、昆明。</w:t>
            </w:r>
          </w:p>
        </w:tc>
        <w:tc>
          <w:tcPr>
            <w:tcW w:w="290" w:type="pct"/>
            <w:shd w:val="clear" w:color="auto" w:fill="auto"/>
            <w:noWrap/>
            <w:vAlign w:val="center"/>
            <w:hideMark/>
          </w:tcPr>
          <w:p w:rsidR="00D120BA" w:rsidRPr="00D120BA" w:rsidRDefault="00D120BA" w:rsidP="00D120BA">
            <w:pPr>
              <w:widowControl/>
              <w:jc w:val="center"/>
              <w:rPr>
                <w:rFonts w:ascii="仿宋_GB2312" w:eastAsia="仿宋_GB2312" w:hAnsi="宋体" w:cs="宋体"/>
                <w:color w:val="000000"/>
                <w:kern w:val="0"/>
                <w:sz w:val="20"/>
                <w:szCs w:val="20"/>
              </w:rPr>
            </w:pPr>
            <w:r w:rsidRPr="00D120BA">
              <w:rPr>
                <w:rFonts w:ascii="仿宋_GB2312" w:eastAsia="仿宋_GB2312" w:hAnsi="宋体" w:cs="宋体" w:hint="eastAsia"/>
                <w:color w:val="000000"/>
                <w:kern w:val="0"/>
                <w:sz w:val="20"/>
                <w:szCs w:val="20"/>
              </w:rPr>
              <w:t>不限</w:t>
            </w:r>
          </w:p>
        </w:tc>
        <w:tc>
          <w:tcPr>
            <w:tcW w:w="1143" w:type="pct"/>
            <w:vMerge/>
            <w:vAlign w:val="center"/>
            <w:hideMark/>
          </w:tcPr>
          <w:p w:rsidR="00D120BA" w:rsidRPr="00D120BA" w:rsidRDefault="00D120BA" w:rsidP="00D120BA">
            <w:pPr>
              <w:widowControl/>
              <w:jc w:val="left"/>
              <w:rPr>
                <w:rFonts w:ascii="Times New Roman" w:eastAsia="宋体" w:hAnsi="Times New Roman" w:cs="Times New Roman"/>
                <w:color w:val="000000"/>
                <w:kern w:val="0"/>
                <w:sz w:val="20"/>
                <w:szCs w:val="20"/>
              </w:rPr>
            </w:pPr>
          </w:p>
        </w:tc>
      </w:tr>
      <w:tr w:rsidR="00D120BA" w:rsidRPr="00D120BA" w:rsidTr="002A181A">
        <w:trPr>
          <w:trHeight w:val="1406"/>
        </w:trPr>
        <w:tc>
          <w:tcPr>
            <w:tcW w:w="748" w:type="pct"/>
            <w:vMerge/>
            <w:vAlign w:val="center"/>
            <w:hideMark/>
          </w:tcPr>
          <w:p w:rsidR="00D120BA" w:rsidRPr="00D120BA" w:rsidRDefault="00D120BA" w:rsidP="00D120BA">
            <w:pPr>
              <w:widowControl/>
              <w:jc w:val="left"/>
              <w:rPr>
                <w:rFonts w:ascii="仿宋_GB2312" w:eastAsia="仿宋_GB2312" w:hAnsi="宋体" w:cs="宋体"/>
                <w:color w:val="000000"/>
                <w:kern w:val="0"/>
                <w:sz w:val="20"/>
                <w:szCs w:val="20"/>
              </w:rPr>
            </w:pPr>
          </w:p>
        </w:tc>
        <w:tc>
          <w:tcPr>
            <w:tcW w:w="856" w:type="pct"/>
            <w:shd w:val="clear" w:color="auto" w:fill="auto"/>
            <w:noWrap/>
            <w:vAlign w:val="center"/>
            <w:hideMark/>
          </w:tcPr>
          <w:p w:rsidR="00D120BA" w:rsidRPr="00D120BA" w:rsidRDefault="00D120BA" w:rsidP="00D120BA">
            <w:pPr>
              <w:widowControl/>
              <w:jc w:val="center"/>
              <w:rPr>
                <w:rFonts w:ascii="仿宋_GB2312" w:eastAsia="仿宋_GB2312" w:hAnsi="宋体" w:cs="宋体"/>
                <w:color w:val="000000"/>
                <w:kern w:val="0"/>
                <w:sz w:val="20"/>
                <w:szCs w:val="20"/>
              </w:rPr>
            </w:pPr>
            <w:r w:rsidRPr="00D120BA">
              <w:rPr>
                <w:rFonts w:ascii="仿宋_GB2312" w:eastAsia="仿宋_GB2312" w:hAnsi="宋体" w:cs="宋体" w:hint="eastAsia"/>
                <w:color w:val="000000"/>
                <w:kern w:val="0"/>
                <w:sz w:val="20"/>
                <w:szCs w:val="20"/>
              </w:rPr>
              <w:t>实践条件建设</w:t>
            </w:r>
          </w:p>
        </w:tc>
        <w:tc>
          <w:tcPr>
            <w:tcW w:w="1962" w:type="pct"/>
            <w:shd w:val="clear" w:color="auto" w:fill="auto"/>
            <w:vAlign w:val="center"/>
            <w:hideMark/>
          </w:tcPr>
          <w:p w:rsidR="00D120BA" w:rsidRPr="00D120BA" w:rsidRDefault="00D120BA" w:rsidP="0013537F">
            <w:pPr>
              <w:widowControl/>
              <w:rPr>
                <w:rFonts w:ascii="仿宋_GB2312" w:eastAsia="仿宋_GB2312" w:hAnsi="宋体" w:cs="宋体"/>
                <w:color w:val="000000"/>
                <w:kern w:val="0"/>
                <w:sz w:val="20"/>
                <w:szCs w:val="20"/>
              </w:rPr>
            </w:pPr>
            <w:r w:rsidRPr="00D120BA">
              <w:rPr>
                <w:rFonts w:ascii="仿宋_GB2312" w:eastAsia="仿宋_GB2312" w:hAnsi="宋体" w:cs="宋体" w:hint="eastAsia"/>
                <w:color w:val="000000"/>
                <w:kern w:val="0"/>
                <w:sz w:val="20"/>
                <w:szCs w:val="20"/>
              </w:rPr>
              <w:t>与全日制</w:t>
            </w:r>
            <w:r w:rsidR="0013537F">
              <w:rPr>
                <w:rFonts w:ascii="仿宋_GB2312" w:eastAsia="仿宋_GB2312" w:hAnsi="宋体" w:cs="宋体" w:hint="eastAsia"/>
                <w:color w:val="000000"/>
                <w:kern w:val="0"/>
                <w:sz w:val="20"/>
                <w:szCs w:val="20"/>
              </w:rPr>
              <w:t>高等</w:t>
            </w:r>
            <w:r w:rsidRPr="00D120BA">
              <w:rPr>
                <w:rFonts w:ascii="仿宋_GB2312" w:eastAsia="仿宋_GB2312" w:hAnsi="宋体" w:cs="宋体" w:hint="eastAsia"/>
                <w:color w:val="000000"/>
                <w:kern w:val="0"/>
                <w:sz w:val="20"/>
                <w:szCs w:val="20"/>
              </w:rPr>
              <w:t>院校的电子信息类、机械类、自动化类、仪器类、电气类等专业方向合作建立创新创业人才培养示范基地，拟在教学创新、科研创新和应用创新等方面展开深入合作，与合作高校一起探索构建创新创业人才培养体系。</w:t>
            </w:r>
          </w:p>
        </w:tc>
        <w:tc>
          <w:tcPr>
            <w:tcW w:w="290" w:type="pct"/>
            <w:shd w:val="clear" w:color="auto" w:fill="auto"/>
            <w:noWrap/>
            <w:vAlign w:val="center"/>
            <w:hideMark/>
          </w:tcPr>
          <w:p w:rsidR="00D120BA" w:rsidRPr="00D120BA" w:rsidRDefault="00D120BA" w:rsidP="00D120BA">
            <w:pPr>
              <w:widowControl/>
              <w:jc w:val="center"/>
              <w:rPr>
                <w:rFonts w:ascii="仿宋_GB2312" w:eastAsia="仿宋_GB2312" w:hAnsi="宋体" w:cs="宋体"/>
                <w:color w:val="000000"/>
                <w:kern w:val="0"/>
                <w:sz w:val="20"/>
                <w:szCs w:val="20"/>
              </w:rPr>
            </w:pPr>
            <w:r w:rsidRPr="00D120BA">
              <w:rPr>
                <w:rFonts w:ascii="仿宋_GB2312" w:eastAsia="仿宋_GB2312" w:hAnsi="宋体" w:cs="宋体" w:hint="eastAsia"/>
                <w:color w:val="000000"/>
                <w:kern w:val="0"/>
                <w:sz w:val="20"/>
                <w:szCs w:val="20"/>
              </w:rPr>
              <w:t xml:space="preserve">5 </w:t>
            </w:r>
          </w:p>
        </w:tc>
        <w:tc>
          <w:tcPr>
            <w:tcW w:w="1143" w:type="pct"/>
            <w:vMerge/>
            <w:vAlign w:val="center"/>
            <w:hideMark/>
          </w:tcPr>
          <w:p w:rsidR="00D120BA" w:rsidRPr="00D120BA" w:rsidRDefault="00D120BA" w:rsidP="00D120BA">
            <w:pPr>
              <w:widowControl/>
              <w:jc w:val="left"/>
              <w:rPr>
                <w:rFonts w:ascii="Times New Roman" w:eastAsia="宋体" w:hAnsi="Times New Roman" w:cs="Times New Roman"/>
                <w:color w:val="000000"/>
                <w:kern w:val="0"/>
                <w:sz w:val="20"/>
                <w:szCs w:val="20"/>
              </w:rPr>
            </w:pPr>
          </w:p>
        </w:tc>
      </w:tr>
      <w:tr w:rsidR="0013537F" w:rsidRPr="00D120BA" w:rsidTr="0013537F">
        <w:trPr>
          <w:trHeight w:val="1406"/>
        </w:trPr>
        <w:tc>
          <w:tcPr>
            <w:tcW w:w="748" w:type="pct"/>
            <w:vMerge w:val="restart"/>
            <w:vAlign w:val="center"/>
          </w:tcPr>
          <w:p w:rsidR="0013537F" w:rsidRPr="00D120BA" w:rsidRDefault="0013537F" w:rsidP="0013537F">
            <w:pPr>
              <w:widowControl/>
              <w:jc w:val="center"/>
              <w:rPr>
                <w:rFonts w:ascii="仿宋_GB2312" w:eastAsia="仿宋_GB2312" w:hAnsi="宋体" w:cs="宋体"/>
                <w:color w:val="000000"/>
                <w:kern w:val="0"/>
                <w:sz w:val="20"/>
                <w:szCs w:val="20"/>
              </w:rPr>
            </w:pPr>
            <w:r w:rsidRPr="00D120BA">
              <w:rPr>
                <w:rFonts w:ascii="仿宋_GB2312" w:eastAsia="仿宋_GB2312" w:hAnsi="宋体" w:cs="宋体" w:hint="eastAsia"/>
                <w:color w:val="000000"/>
                <w:kern w:val="0"/>
                <w:sz w:val="20"/>
                <w:szCs w:val="20"/>
              </w:rPr>
              <w:t>DIGILENT中国</w:t>
            </w:r>
          </w:p>
        </w:tc>
        <w:tc>
          <w:tcPr>
            <w:tcW w:w="856" w:type="pct"/>
            <w:shd w:val="clear" w:color="auto" w:fill="auto"/>
            <w:noWrap/>
            <w:vAlign w:val="center"/>
          </w:tcPr>
          <w:p w:rsidR="0013537F" w:rsidRPr="00D120BA" w:rsidRDefault="0013537F" w:rsidP="0013537F">
            <w:pPr>
              <w:widowControl/>
              <w:jc w:val="center"/>
              <w:rPr>
                <w:rFonts w:ascii="仿宋_GB2312" w:eastAsia="仿宋_GB2312" w:hAnsi="宋体" w:cs="宋体"/>
                <w:color w:val="000000"/>
                <w:kern w:val="0"/>
                <w:sz w:val="20"/>
                <w:szCs w:val="20"/>
              </w:rPr>
            </w:pPr>
            <w:r w:rsidRPr="00D120BA">
              <w:rPr>
                <w:rFonts w:ascii="仿宋_GB2312" w:eastAsia="仿宋_GB2312" w:hAnsi="宋体" w:cs="宋体" w:hint="eastAsia"/>
                <w:color w:val="000000"/>
                <w:kern w:val="0"/>
                <w:sz w:val="20"/>
                <w:szCs w:val="20"/>
              </w:rPr>
              <w:t>教学内容和课程体系改革</w:t>
            </w:r>
          </w:p>
        </w:tc>
        <w:tc>
          <w:tcPr>
            <w:tcW w:w="1962" w:type="pct"/>
            <w:shd w:val="clear" w:color="auto" w:fill="auto"/>
            <w:vAlign w:val="center"/>
          </w:tcPr>
          <w:p w:rsidR="0013537F" w:rsidRPr="00D120BA" w:rsidRDefault="0013537F" w:rsidP="0013537F">
            <w:pPr>
              <w:widowControl/>
              <w:rPr>
                <w:rFonts w:ascii="仿宋_GB2312" w:eastAsia="仿宋_GB2312" w:hAnsi="宋体" w:cs="宋体"/>
                <w:color w:val="000000"/>
                <w:kern w:val="0"/>
                <w:sz w:val="20"/>
                <w:szCs w:val="20"/>
              </w:rPr>
            </w:pPr>
            <w:r w:rsidRPr="00D120BA">
              <w:rPr>
                <w:rFonts w:ascii="仿宋_GB2312" w:eastAsia="仿宋_GB2312" w:hAnsi="宋体" w:cs="宋体" w:hint="eastAsia"/>
                <w:color w:val="000000"/>
                <w:kern w:val="0"/>
                <w:sz w:val="20"/>
                <w:szCs w:val="20"/>
              </w:rPr>
              <w:t>面向全日制本科院校的电子信息类、自动化类、仪器科学类、计算机科学类、电气类、软件科学类和机械类等工程类专业, 校企共建“翻转课堂”联合课程或配套实验项目，建设“慕课”，“资源共享课”，“视频微课”, 开发理论课程或实验课程配套课件，实验项目，实验指导书，教材或教学演示软硬件系统。课程名称举例“模拟/数字电子线路”、“微机原理与接口技术”、“计算机组成原理”等等</w:t>
            </w:r>
            <w:r>
              <w:rPr>
                <w:rFonts w:ascii="仿宋_GB2312" w:eastAsia="仿宋_GB2312" w:hAnsi="宋体" w:cs="宋体" w:hint="eastAsia"/>
                <w:color w:val="000000"/>
                <w:kern w:val="0"/>
                <w:sz w:val="20"/>
                <w:szCs w:val="20"/>
              </w:rPr>
              <w:t>。</w:t>
            </w:r>
          </w:p>
        </w:tc>
        <w:tc>
          <w:tcPr>
            <w:tcW w:w="290" w:type="pct"/>
            <w:shd w:val="clear" w:color="auto" w:fill="auto"/>
            <w:noWrap/>
            <w:vAlign w:val="center"/>
          </w:tcPr>
          <w:p w:rsidR="0013537F" w:rsidRPr="00D120BA" w:rsidRDefault="0013537F" w:rsidP="0013537F">
            <w:pPr>
              <w:widowControl/>
              <w:jc w:val="center"/>
              <w:rPr>
                <w:rFonts w:ascii="仿宋_GB2312" w:eastAsia="仿宋_GB2312" w:hAnsi="宋体" w:cs="宋体"/>
                <w:color w:val="000000"/>
                <w:kern w:val="0"/>
                <w:sz w:val="20"/>
                <w:szCs w:val="20"/>
              </w:rPr>
            </w:pPr>
            <w:r w:rsidRPr="00D120BA">
              <w:rPr>
                <w:rFonts w:ascii="仿宋_GB2312" w:eastAsia="仿宋_GB2312" w:hAnsi="宋体" w:cs="宋体" w:hint="eastAsia"/>
                <w:color w:val="000000"/>
                <w:kern w:val="0"/>
                <w:sz w:val="20"/>
                <w:szCs w:val="20"/>
              </w:rPr>
              <w:t xml:space="preserve">10 </w:t>
            </w:r>
          </w:p>
        </w:tc>
        <w:tc>
          <w:tcPr>
            <w:tcW w:w="1143" w:type="pct"/>
            <w:vMerge w:val="restart"/>
            <w:vAlign w:val="center"/>
          </w:tcPr>
          <w:p w:rsidR="0013537F" w:rsidRPr="00D120BA" w:rsidRDefault="0013537F" w:rsidP="0013537F">
            <w:pPr>
              <w:widowControl/>
              <w:jc w:val="center"/>
              <w:rPr>
                <w:rFonts w:ascii="Times New Roman" w:eastAsia="宋体" w:hAnsi="Times New Roman" w:cs="Times New Roman"/>
                <w:color w:val="000000"/>
                <w:kern w:val="0"/>
                <w:sz w:val="20"/>
                <w:szCs w:val="20"/>
              </w:rPr>
            </w:pPr>
            <w:r w:rsidRPr="00D120BA">
              <w:rPr>
                <w:rFonts w:ascii="Times New Roman" w:eastAsia="宋体" w:hAnsi="Times New Roman" w:cs="Times New Roman"/>
                <w:color w:val="000000"/>
                <w:kern w:val="0"/>
                <w:sz w:val="20"/>
                <w:szCs w:val="20"/>
              </w:rPr>
              <w:t>www.digilent.com.cn/moe</w:t>
            </w:r>
          </w:p>
        </w:tc>
      </w:tr>
      <w:tr w:rsidR="0013537F" w:rsidRPr="00D120BA" w:rsidTr="002A181A">
        <w:trPr>
          <w:trHeight w:val="1406"/>
        </w:trPr>
        <w:tc>
          <w:tcPr>
            <w:tcW w:w="748" w:type="pct"/>
            <w:vMerge/>
            <w:vAlign w:val="center"/>
          </w:tcPr>
          <w:p w:rsidR="0013537F" w:rsidRPr="00D120BA" w:rsidRDefault="0013537F" w:rsidP="0013537F">
            <w:pPr>
              <w:widowControl/>
              <w:jc w:val="left"/>
              <w:rPr>
                <w:rFonts w:ascii="仿宋_GB2312" w:eastAsia="仿宋_GB2312" w:hAnsi="宋体" w:cs="宋体"/>
                <w:color w:val="000000"/>
                <w:kern w:val="0"/>
                <w:sz w:val="20"/>
                <w:szCs w:val="20"/>
              </w:rPr>
            </w:pPr>
          </w:p>
        </w:tc>
        <w:tc>
          <w:tcPr>
            <w:tcW w:w="856" w:type="pct"/>
            <w:shd w:val="clear" w:color="auto" w:fill="auto"/>
            <w:noWrap/>
            <w:vAlign w:val="center"/>
          </w:tcPr>
          <w:p w:rsidR="0013537F" w:rsidRPr="00D120BA" w:rsidRDefault="0013537F" w:rsidP="0013537F">
            <w:pPr>
              <w:widowControl/>
              <w:jc w:val="center"/>
              <w:rPr>
                <w:rFonts w:ascii="仿宋_GB2312" w:eastAsia="仿宋_GB2312" w:hAnsi="宋体" w:cs="宋体"/>
                <w:color w:val="000000"/>
                <w:kern w:val="0"/>
                <w:sz w:val="20"/>
                <w:szCs w:val="20"/>
              </w:rPr>
            </w:pPr>
            <w:r w:rsidRPr="00D120BA">
              <w:rPr>
                <w:rFonts w:ascii="仿宋_GB2312" w:eastAsia="仿宋_GB2312" w:hAnsi="宋体" w:cs="宋体" w:hint="eastAsia"/>
                <w:color w:val="000000"/>
                <w:kern w:val="0"/>
                <w:sz w:val="20"/>
                <w:szCs w:val="20"/>
              </w:rPr>
              <w:t>师资培训</w:t>
            </w:r>
          </w:p>
        </w:tc>
        <w:tc>
          <w:tcPr>
            <w:tcW w:w="1962" w:type="pct"/>
            <w:shd w:val="clear" w:color="auto" w:fill="auto"/>
            <w:vAlign w:val="center"/>
          </w:tcPr>
          <w:p w:rsidR="0013537F" w:rsidRPr="00D120BA" w:rsidRDefault="0013537F" w:rsidP="0013537F">
            <w:pPr>
              <w:widowControl/>
              <w:rPr>
                <w:rFonts w:ascii="仿宋_GB2312" w:eastAsia="仿宋_GB2312" w:hAnsi="宋体" w:cs="宋体"/>
                <w:color w:val="000000"/>
                <w:kern w:val="0"/>
                <w:sz w:val="20"/>
                <w:szCs w:val="20"/>
              </w:rPr>
            </w:pPr>
            <w:r w:rsidRPr="00D120BA">
              <w:rPr>
                <w:rFonts w:ascii="仿宋_GB2312" w:eastAsia="仿宋_GB2312" w:hAnsi="宋体" w:cs="宋体" w:hint="eastAsia"/>
                <w:color w:val="000000"/>
                <w:kern w:val="0"/>
                <w:sz w:val="20"/>
                <w:szCs w:val="20"/>
              </w:rPr>
              <w:t>通过校企合作重构人才培养方案体系中部分内容，将动手实践与创新创业深度融合，通过校企共同筹备高校基础类课程以及双创类课程的师资培训项目，共建新的面向教师的培训课程，进行创新创业师资培训，举办创新创业教学项目成果展等活动，为高校之间交流搭建桥梁，为工程教育注入活力。培训内容：“数字与逻辑电路与Multisim”、“计算机组成原理”、“开源软硬件创新创业”、“虚拟仪器与虚拟仿真”等</w:t>
            </w:r>
            <w:r>
              <w:rPr>
                <w:rFonts w:ascii="仿宋_GB2312" w:eastAsia="仿宋_GB2312" w:hAnsi="宋体" w:cs="宋体" w:hint="eastAsia"/>
                <w:color w:val="000000"/>
                <w:kern w:val="0"/>
                <w:sz w:val="20"/>
                <w:szCs w:val="20"/>
              </w:rPr>
              <w:t>。</w:t>
            </w:r>
          </w:p>
        </w:tc>
        <w:tc>
          <w:tcPr>
            <w:tcW w:w="290" w:type="pct"/>
            <w:shd w:val="clear" w:color="auto" w:fill="auto"/>
            <w:noWrap/>
            <w:vAlign w:val="center"/>
          </w:tcPr>
          <w:p w:rsidR="0013537F" w:rsidRPr="00D120BA" w:rsidRDefault="0013537F" w:rsidP="0013537F">
            <w:pPr>
              <w:widowControl/>
              <w:jc w:val="center"/>
              <w:rPr>
                <w:rFonts w:ascii="仿宋_GB2312" w:eastAsia="仿宋_GB2312" w:hAnsi="宋体" w:cs="宋体"/>
                <w:color w:val="000000"/>
                <w:kern w:val="0"/>
                <w:sz w:val="20"/>
                <w:szCs w:val="20"/>
              </w:rPr>
            </w:pPr>
            <w:r w:rsidRPr="00D120BA">
              <w:rPr>
                <w:rFonts w:ascii="仿宋_GB2312" w:eastAsia="仿宋_GB2312" w:hAnsi="宋体" w:cs="宋体" w:hint="eastAsia"/>
                <w:color w:val="000000"/>
                <w:kern w:val="0"/>
                <w:sz w:val="20"/>
                <w:szCs w:val="20"/>
              </w:rPr>
              <w:t xml:space="preserve">5 </w:t>
            </w:r>
          </w:p>
        </w:tc>
        <w:tc>
          <w:tcPr>
            <w:tcW w:w="1143" w:type="pct"/>
            <w:vMerge/>
            <w:vAlign w:val="center"/>
          </w:tcPr>
          <w:p w:rsidR="0013537F" w:rsidRPr="00D120BA" w:rsidRDefault="0013537F" w:rsidP="0013537F">
            <w:pPr>
              <w:widowControl/>
              <w:jc w:val="left"/>
              <w:rPr>
                <w:rFonts w:ascii="Times New Roman" w:eastAsia="宋体" w:hAnsi="Times New Roman" w:cs="Times New Roman"/>
                <w:color w:val="000000"/>
                <w:kern w:val="0"/>
                <w:sz w:val="20"/>
                <w:szCs w:val="20"/>
              </w:rPr>
            </w:pPr>
          </w:p>
        </w:tc>
      </w:tr>
      <w:tr w:rsidR="0013537F" w:rsidRPr="00D120BA" w:rsidTr="002A181A">
        <w:trPr>
          <w:trHeight w:val="1406"/>
        </w:trPr>
        <w:tc>
          <w:tcPr>
            <w:tcW w:w="748" w:type="pct"/>
            <w:vMerge/>
            <w:vAlign w:val="center"/>
          </w:tcPr>
          <w:p w:rsidR="0013537F" w:rsidRPr="00D120BA" w:rsidRDefault="0013537F" w:rsidP="0013537F">
            <w:pPr>
              <w:widowControl/>
              <w:jc w:val="left"/>
              <w:rPr>
                <w:rFonts w:ascii="仿宋_GB2312" w:eastAsia="仿宋_GB2312" w:hAnsi="宋体" w:cs="宋体"/>
                <w:color w:val="000000"/>
                <w:kern w:val="0"/>
                <w:sz w:val="20"/>
                <w:szCs w:val="20"/>
              </w:rPr>
            </w:pPr>
          </w:p>
        </w:tc>
        <w:tc>
          <w:tcPr>
            <w:tcW w:w="856" w:type="pct"/>
            <w:shd w:val="clear" w:color="auto" w:fill="auto"/>
            <w:noWrap/>
            <w:vAlign w:val="center"/>
          </w:tcPr>
          <w:p w:rsidR="0013537F" w:rsidRPr="00D120BA" w:rsidRDefault="0013537F" w:rsidP="0013537F">
            <w:pPr>
              <w:widowControl/>
              <w:jc w:val="center"/>
              <w:rPr>
                <w:rFonts w:ascii="仿宋_GB2312" w:eastAsia="仿宋_GB2312" w:hAnsi="宋体" w:cs="宋体"/>
                <w:color w:val="000000"/>
                <w:kern w:val="0"/>
                <w:sz w:val="20"/>
                <w:szCs w:val="20"/>
              </w:rPr>
            </w:pPr>
            <w:r w:rsidRPr="00D120BA">
              <w:rPr>
                <w:rFonts w:ascii="仿宋_GB2312" w:eastAsia="仿宋_GB2312" w:hAnsi="宋体" w:cs="宋体" w:hint="eastAsia"/>
                <w:color w:val="000000"/>
                <w:kern w:val="0"/>
                <w:sz w:val="20"/>
                <w:szCs w:val="20"/>
              </w:rPr>
              <w:t>校外实践基地建设</w:t>
            </w:r>
          </w:p>
        </w:tc>
        <w:tc>
          <w:tcPr>
            <w:tcW w:w="1962" w:type="pct"/>
            <w:shd w:val="clear" w:color="auto" w:fill="auto"/>
            <w:vAlign w:val="center"/>
          </w:tcPr>
          <w:p w:rsidR="0013537F" w:rsidRPr="00D120BA" w:rsidRDefault="0013537F" w:rsidP="0013537F">
            <w:pPr>
              <w:widowControl/>
              <w:rPr>
                <w:rFonts w:ascii="仿宋_GB2312" w:eastAsia="仿宋_GB2312" w:hAnsi="宋体" w:cs="宋体"/>
                <w:color w:val="000000"/>
                <w:kern w:val="0"/>
                <w:sz w:val="20"/>
                <w:szCs w:val="20"/>
              </w:rPr>
            </w:pPr>
            <w:r w:rsidRPr="00D120BA">
              <w:rPr>
                <w:rFonts w:ascii="仿宋_GB2312" w:eastAsia="仿宋_GB2312" w:hAnsi="宋体" w:cs="宋体" w:hint="eastAsia"/>
                <w:color w:val="000000"/>
                <w:kern w:val="0"/>
                <w:sz w:val="20"/>
                <w:szCs w:val="20"/>
              </w:rPr>
              <w:t>面向全国高等学校电子信息类、自动化类、仪器科学类、计算机科学类、软件科学类、电气类和机械类等理工类专业，通过支持相关专业开展实践条件建设项目，建设符合互联网时代需求的各类基础教学实验室、专业教学实验室、双创实践基地，促进相关专业与企业合作重构教学内容，优化实践体系，丰富培养方案，拉近产学距离，提升育人质量。举例如： 微信云服务电工电子实验室，微信云互连物联网实验室，微信云互连智能传感器实验室，微信云互连智能信息通信实验室</w:t>
            </w:r>
            <w:r>
              <w:rPr>
                <w:rFonts w:ascii="仿宋_GB2312" w:eastAsia="仿宋_GB2312" w:hAnsi="宋体" w:cs="宋体" w:hint="eastAsia"/>
                <w:color w:val="000000"/>
                <w:kern w:val="0"/>
                <w:sz w:val="20"/>
                <w:szCs w:val="20"/>
              </w:rPr>
              <w:t>。</w:t>
            </w:r>
          </w:p>
        </w:tc>
        <w:tc>
          <w:tcPr>
            <w:tcW w:w="290" w:type="pct"/>
            <w:shd w:val="clear" w:color="auto" w:fill="auto"/>
            <w:noWrap/>
            <w:vAlign w:val="center"/>
          </w:tcPr>
          <w:p w:rsidR="0013537F" w:rsidRPr="00D120BA" w:rsidRDefault="0013537F" w:rsidP="0013537F">
            <w:pPr>
              <w:widowControl/>
              <w:jc w:val="center"/>
              <w:rPr>
                <w:rFonts w:ascii="仿宋_GB2312" w:eastAsia="仿宋_GB2312" w:hAnsi="宋体" w:cs="宋体"/>
                <w:color w:val="000000"/>
                <w:kern w:val="0"/>
                <w:sz w:val="20"/>
                <w:szCs w:val="20"/>
              </w:rPr>
            </w:pPr>
            <w:r w:rsidRPr="00D120BA">
              <w:rPr>
                <w:rFonts w:ascii="仿宋_GB2312" w:eastAsia="仿宋_GB2312" w:hAnsi="宋体" w:cs="宋体" w:hint="eastAsia"/>
                <w:color w:val="000000"/>
                <w:kern w:val="0"/>
                <w:sz w:val="20"/>
                <w:szCs w:val="20"/>
              </w:rPr>
              <w:t xml:space="preserve">2 </w:t>
            </w:r>
          </w:p>
        </w:tc>
        <w:tc>
          <w:tcPr>
            <w:tcW w:w="1143" w:type="pct"/>
            <w:vMerge/>
            <w:vAlign w:val="center"/>
          </w:tcPr>
          <w:p w:rsidR="0013537F" w:rsidRPr="00D120BA" w:rsidRDefault="0013537F" w:rsidP="0013537F">
            <w:pPr>
              <w:widowControl/>
              <w:jc w:val="left"/>
              <w:rPr>
                <w:rFonts w:ascii="Times New Roman" w:eastAsia="宋体" w:hAnsi="Times New Roman" w:cs="Times New Roman"/>
                <w:color w:val="000000"/>
                <w:kern w:val="0"/>
                <w:sz w:val="20"/>
                <w:szCs w:val="20"/>
              </w:rPr>
            </w:pPr>
          </w:p>
        </w:tc>
      </w:tr>
      <w:tr w:rsidR="0013537F" w:rsidRPr="00D120BA" w:rsidTr="002A181A">
        <w:trPr>
          <w:trHeight w:val="1406"/>
        </w:trPr>
        <w:tc>
          <w:tcPr>
            <w:tcW w:w="748" w:type="pct"/>
            <w:vMerge/>
            <w:vAlign w:val="center"/>
          </w:tcPr>
          <w:p w:rsidR="0013537F" w:rsidRPr="00D120BA" w:rsidRDefault="0013537F" w:rsidP="0013537F">
            <w:pPr>
              <w:widowControl/>
              <w:jc w:val="left"/>
              <w:rPr>
                <w:rFonts w:ascii="仿宋_GB2312" w:eastAsia="仿宋_GB2312" w:hAnsi="宋体" w:cs="宋体"/>
                <w:color w:val="000000"/>
                <w:kern w:val="0"/>
                <w:sz w:val="20"/>
                <w:szCs w:val="20"/>
              </w:rPr>
            </w:pPr>
          </w:p>
        </w:tc>
        <w:tc>
          <w:tcPr>
            <w:tcW w:w="856" w:type="pct"/>
            <w:shd w:val="clear" w:color="auto" w:fill="auto"/>
            <w:noWrap/>
            <w:vAlign w:val="center"/>
          </w:tcPr>
          <w:p w:rsidR="0013537F" w:rsidRPr="00D120BA" w:rsidRDefault="0013537F" w:rsidP="0013537F">
            <w:pPr>
              <w:widowControl/>
              <w:jc w:val="center"/>
              <w:rPr>
                <w:rFonts w:ascii="仿宋_GB2312" w:eastAsia="仿宋_GB2312" w:hAnsi="宋体" w:cs="宋体"/>
                <w:color w:val="000000"/>
                <w:kern w:val="0"/>
                <w:sz w:val="20"/>
                <w:szCs w:val="20"/>
              </w:rPr>
            </w:pPr>
            <w:r w:rsidRPr="00D120BA">
              <w:rPr>
                <w:rFonts w:ascii="仿宋_GB2312" w:eastAsia="仿宋_GB2312" w:hAnsi="宋体" w:cs="宋体" w:hint="eastAsia"/>
                <w:color w:val="000000"/>
                <w:kern w:val="0"/>
                <w:sz w:val="20"/>
                <w:szCs w:val="20"/>
              </w:rPr>
              <w:t>创新创业教育改革</w:t>
            </w:r>
          </w:p>
        </w:tc>
        <w:tc>
          <w:tcPr>
            <w:tcW w:w="1962" w:type="pct"/>
            <w:shd w:val="clear" w:color="auto" w:fill="auto"/>
            <w:vAlign w:val="center"/>
          </w:tcPr>
          <w:p w:rsidR="0013537F" w:rsidRPr="00D120BA" w:rsidRDefault="0013537F" w:rsidP="0013537F">
            <w:pPr>
              <w:widowControl/>
              <w:rPr>
                <w:rFonts w:ascii="仿宋_GB2312" w:eastAsia="仿宋_GB2312" w:hAnsi="宋体" w:cs="宋体"/>
                <w:color w:val="000000"/>
                <w:kern w:val="0"/>
                <w:sz w:val="20"/>
                <w:szCs w:val="20"/>
              </w:rPr>
            </w:pPr>
            <w:r w:rsidRPr="00D120BA">
              <w:rPr>
                <w:rFonts w:ascii="仿宋_GB2312" w:eastAsia="仿宋_GB2312" w:hAnsi="宋体" w:cs="宋体" w:hint="eastAsia"/>
                <w:color w:val="000000"/>
                <w:kern w:val="0"/>
                <w:sz w:val="20"/>
                <w:szCs w:val="20"/>
              </w:rPr>
              <w:t xml:space="preserve">响应十三五期间“大众创业，万众创新”口号，通过校企合作重构人才培养方案体系中部分内容，将动手实践与创新创业深度融合，通过校企共同举办创新创业竞赛，共建新的创新创业课程，搭建学生创客社团，举办创新创业项目成果展等活动，为高校创新创业教育注入活力。举例：“微信云信息物理系统开源软硬件创新创业课程” </w:t>
            </w:r>
            <w:r>
              <w:rPr>
                <w:rFonts w:ascii="仿宋_GB2312" w:eastAsia="仿宋_GB2312" w:hAnsi="宋体" w:cs="宋体" w:hint="eastAsia"/>
                <w:color w:val="000000"/>
                <w:kern w:val="0"/>
                <w:sz w:val="20"/>
                <w:szCs w:val="20"/>
              </w:rPr>
              <w:t>。</w:t>
            </w:r>
          </w:p>
        </w:tc>
        <w:tc>
          <w:tcPr>
            <w:tcW w:w="290" w:type="pct"/>
            <w:shd w:val="clear" w:color="auto" w:fill="auto"/>
            <w:noWrap/>
            <w:vAlign w:val="center"/>
          </w:tcPr>
          <w:p w:rsidR="0013537F" w:rsidRPr="00D120BA" w:rsidRDefault="0013537F" w:rsidP="0013537F">
            <w:pPr>
              <w:widowControl/>
              <w:jc w:val="center"/>
              <w:rPr>
                <w:rFonts w:ascii="仿宋_GB2312" w:eastAsia="仿宋_GB2312" w:hAnsi="宋体" w:cs="宋体"/>
                <w:color w:val="000000"/>
                <w:kern w:val="0"/>
                <w:sz w:val="20"/>
                <w:szCs w:val="20"/>
              </w:rPr>
            </w:pPr>
            <w:r w:rsidRPr="00D120BA">
              <w:rPr>
                <w:rFonts w:ascii="仿宋_GB2312" w:eastAsia="仿宋_GB2312" w:hAnsi="宋体" w:cs="宋体" w:hint="eastAsia"/>
                <w:color w:val="000000"/>
                <w:kern w:val="0"/>
                <w:sz w:val="20"/>
                <w:szCs w:val="20"/>
              </w:rPr>
              <w:t xml:space="preserve">5 </w:t>
            </w:r>
          </w:p>
        </w:tc>
        <w:tc>
          <w:tcPr>
            <w:tcW w:w="1143" w:type="pct"/>
            <w:vMerge/>
            <w:vAlign w:val="center"/>
          </w:tcPr>
          <w:p w:rsidR="0013537F" w:rsidRPr="00D120BA" w:rsidRDefault="0013537F" w:rsidP="0013537F">
            <w:pPr>
              <w:widowControl/>
              <w:jc w:val="left"/>
              <w:rPr>
                <w:rFonts w:ascii="Times New Roman" w:eastAsia="宋体" w:hAnsi="Times New Roman" w:cs="Times New Roman"/>
                <w:color w:val="000000"/>
                <w:kern w:val="0"/>
                <w:sz w:val="20"/>
                <w:szCs w:val="20"/>
              </w:rPr>
            </w:pPr>
          </w:p>
        </w:tc>
      </w:tr>
      <w:tr w:rsidR="00D120BA" w:rsidRPr="00D120BA" w:rsidTr="002A181A">
        <w:trPr>
          <w:trHeight w:val="1563"/>
        </w:trPr>
        <w:tc>
          <w:tcPr>
            <w:tcW w:w="748" w:type="pct"/>
            <w:vMerge w:val="restart"/>
            <w:shd w:val="clear" w:color="auto" w:fill="auto"/>
            <w:noWrap/>
            <w:vAlign w:val="center"/>
            <w:hideMark/>
          </w:tcPr>
          <w:p w:rsidR="00D120BA" w:rsidRPr="00D120BA" w:rsidRDefault="00D120BA" w:rsidP="00D120BA">
            <w:pPr>
              <w:widowControl/>
              <w:jc w:val="center"/>
              <w:rPr>
                <w:rFonts w:ascii="仿宋_GB2312" w:eastAsia="仿宋_GB2312" w:hAnsi="宋体" w:cs="宋体"/>
                <w:color w:val="000000"/>
                <w:kern w:val="0"/>
                <w:sz w:val="20"/>
                <w:szCs w:val="20"/>
              </w:rPr>
            </w:pPr>
            <w:r w:rsidRPr="00D120BA">
              <w:rPr>
                <w:rFonts w:ascii="仿宋_GB2312" w:eastAsia="仿宋_GB2312" w:hAnsi="宋体" w:cs="宋体" w:hint="eastAsia"/>
                <w:color w:val="000000"/>
                <w:kern w:val="0"/>
                <w:sz w:val="20"/>
                <w:szCs w:val="20"/>
              </w:rPr>
              <w:t>ARM</w:t>
            </w:r>
          </w:p>
        </w:tc>
        <w:tc>
          <w:tcPr>
            <w:tcW w:w="856" w:type="pct"/>
            <w:shd w:val="clear" w:color="auto" w:fill="auto"/>
            <w:noWrap/>
            <w:vAlign w:val="center"/>
            <w:hideMark/>
          </w:tcPr>
          <w:p w:rsidR="00D120BA" w:rsidRPr="00D120BA" w:rsidRDefault="00D120BA" w:rsidP="00D120BA">
            <w:pPr>
              <w:widowControl/>
              <w:jc w:val="center"/>
              <w:rPr>
                <w:rFonts w:ascii="仿宋_GB2312" w:eastAsia="仿宋_GB2312" w:hAnsi="宋体" w:cs="宋体"/>
                <w:color w:val="000000"/>
                <w:kern w:val="0"/>
                <w:sz w:val="20"/>
                <w:szCs w:val="20"/>
              </w:rPr>
            </w:pPr>
            <w:r w:rsidRPr="00D120BA">
              <w:rPr>
                <w:rFonts w:ascii="仿宋_GB2312" w:eastAsia="仿宋_GB2312" w:hAnsi="宋体" w:cs="宋体" w:hint="eastAsia"/>
                <w:color w:val="000000"/>
                <w:kern w:val="0"/>
                <w:sz w:val="20"/>
                <w:szCs w:val="20"/>
              </w:rPr>
              <w:t>教学内容和课程体系改革</w:t>
            </w:r>
          </w:p>
        </w:tc>
        <w:tc>
          <w:tcPr>
            <w:tcW w:w="1962" w:type="pct"/>
            <w:shd w:val="clear" w:color="auto" w:fill="auto"/>
            <w:vAlign w:val="center"/>
            <w:hideMark/>
          </w:tcPr>
          <w:p w:rsidR="00D120BA" w:rsidRPr="00D120BA" w:rsidRDefault="00D120BA" w:rsidP="00D120BA">
            <w:pPr>
              <w:widowControl/>
              <w:rPr>
                <w:rFonts w:ascii="仿宋_GB2312" w:eastAsia="仿宋_GB2312" w:hAnsi="宋体" w:cs="宋体"/>
                <w:color w:val="000000"/>
                <w:kern w:val="0"/>
                <w:sz w:val="20"/>
                <w:szCs w:val="20"/>
              </w:rPr>
            </w:pPr>
            <w:r w:rsidRPr="00D120BA">
              <w:rPr>
                <w:rFonts w:ascii="仿宋_GB2312" w:eastAsia="仿宋_GB2312" w:hAnsi="宋体" w:cs="宋体" w:hint="eastAsia"/>
                <w:color w:val="000000"/>
                <w:kern w:val="0"/>
                <w:sz w:val="20"/>
                <w:szCs w:val="20"/>
              </w:rPr>
              <w:t>围绕目前智能互联产业的热点技术领域，包括智能终端，体系架构和互联应用。支持高校在这些领域的课程建设和教学改革工作，建成一批高质量、可共享的课程教案和教学改革方案。这些建设成果将开源开放，任何高校都可以参考借鉴用于教学和人才培养目的。</w:t>
            </w:r>
          </w:p>
        </w:tc>
        <w:tc>
          <w:tcPr>
            <w:tcW w:w="290" w:type="pct"/>
            <w:shd w:val="clear" w:color="auto" w:fill="auto"/>
            <w:noWrap/>
            <w:vAlign w:val="center"/>
            <w:hideMark/>
          </w:tcPr>
          <w:p w:rsidR="00D120BA" w:rsidRPr="00D120BA" w:rsidRDefault="00D120BA" w:rsidP="00D120BA">
            <w:pPr>
              <w:widowControl/>
              <w:jc w:val="center"/>
              <w:rPr>
                <w:rFonts w:ascii="仿宋_GB2312" w:eastAsia="仿宋_GB2312" w:hAnsi="宋体" w:cs="宋体"/>
                <w:color w:val="000000"/>
                <w:kern w:val="0"/>
                <w:sz w:val="20"/>
                <w:szCs w:val="20"/>
              </w:rPr>
            </w:pPr>
            <w:r w:rsidRPr="00D120BA">
              <w:rPr>
                <w:rFonts w:ascii="仿宋_GB2312" w:eastAsia="仿宋_GB2312" w:hAnsi="宋体" w:cs="宋体" w:hint="eastAsia"/>
                <w:color w:val="000000"/>
                <w:kern w:val="0"/>
                <w:sz w:val="20"/>
                <w:szCs w:val="20"/>
              </w:rPr>
              <w:t xml:space="preserve">10 </w:t>
            </w:r>
          </w:p>
        </w:tc>
        <w:tc>
          <w:tcPr>
            <w:tcW w:w="1143" w:type="pct"/>
            <w:vMerge w:val="restart"/>
            <w:shd w:val="clear" w:color="auto" w:fill="auto"/>
            <w:vAlign w:val="center"/>
            <w:hideMark/>
          </w:tcPr>
          <w:p w:rsidR="00D120BA" w:rsidRPr="00D120BA" w:rsidRDefault="00D120BA" w:rsidP="00D120BA">
            <w:pPr>
              <w:widowControl/>
              <w:jc w:val="center"/>
              <w:rPr>
                <w:rFonts w:ascii="Times New Roman" w:eastAsia="宋体" w:hAnsi="Times New Roman" w:cs="Times New Roman"/>
                <w:color w:val="000000"/>
                <w:kern w:val="0"/>
                <w:sz w:val="20"/>
                <w:szCs w:val="20"/>
              </w:rPr>
            </w:pPr>
            <w:r w:rsidRPr="00D120BA">
              <w:rPr>
                <w:rFonts w:ascii="Times New Roman" w:eastAsia="宋体" w:hAnsi="Times New Roman" w:cs="Times New Roman"/>
                <w:color w:val="000000"/>
                <w:kern w:val="0"/>
                <w:sz w:val="20"/>
                <w:szCs w:val="20"/>
              </w:rPr>
              <w:t>https://community.arm.com/docs/DOC-11934</w:t>
            </w:r>
          </w:p>
        </w:tc>
      </w:tr>
      <w:tr w:rsidR="00D120BA" w:rsidRPr="00D120BA" w:rsidTr="002A181A">
        <w:trPr>
          <w:trHeight w:val="960"/>
        </w:trPr>
        <w:tc>
          <w:tcPr>
            <w:tcW w:w="748" w:type="pct"/>
            <w:vMerge/>
            <w:vAlign w:val="center"/>
            <w:hideMark/>
          </w:tcPr>
          <w:p w:rsidR="00D120BA" w:rsidRPr="00D120BA" w:rsidRDefault="00D120BA" w:rsidP="00D120BA">
            <w:pPr>
              <w:widowControl/>
              <w:jc w:val="left"/>
              <w:rPr>
                <w:rFonts w:ascii="仿宋_GB2312" w:eastAsia="仿宋_GB2312" w:hAnsi="宋体" w:cs="宋体"/>
                <w:color w:val="000000"/>
                <w:kern w:val="0"/>
                <w:sz w:val="20"/>
                <w:szCs w:val="20"/>
              </w:rPr>
            </w:pPr>
          </w:p>
        </w:tc>
        <w:tc>
          <w:tcPr>
            <w:tcW w:w="856" w:type="pct"/>
            <w:shd w:val="clear" w:color="auto" w:fill="auto"/>
            <w:noWrap/>
            <w:vAlign w:val="center"/>
            <w:hideMark/>
          </w:tcPr>
          <w:p w:rsidR="00D120BA" w:rsidRPr="00D120BA" w:rsidRDefault="00D120BA" w:rsidP="00D120BA">
            <w:pPr>
              <w:widowControl/>
              <w:jc w:val="center"/>
              <w:rPr>
                <w:rFonts w:ascii="仿宋_GB2312" w:eastAsia="仿宋_GB2312" w:hAnsi="宋体" w:cs="宋体"/>
                <w:color w:val="000000"/>
                <w:kern w:val="0"/>
                <w:sz w:val="20"/>
                <w:szCs w:val="20"/>
              </w:rPr>
            </w:pPr>
            <w:r w:rsidRPr="00D120BA">
              <w:rPr>
                <w:rFonts w:ascii="仿宋_GB2312" w:eastAsia="仿宋_GB2312" w:hAnsi="宋体" w:cs="宋体" w:hint="eastAsia"/>
                <w:color w:val="000000"/>
                <w:kern w:val="0"/>
                <w:sz w:val="20"/>
                <w:szCs w:val="20"/>
              </w:rPr>
              <w:t>师资培训</w:t>
            </w:r>
          </w:p>
        </w:tc>
        <w:tc>
          <w:tcPr>
            <w:tcW w:w="1962" w:type="pct"/>
            <w:shd w:val="clear" w:color="auto" w:fill="auto"/>
            <w:vAlign w:val="center"/>
            <w:hideMark/>
          </w:tcPr>
          <w:p w:rsidR="00D120BA" w:rsidRPr="00D120BA" w:rsidRDefault="00D120BA" w:rsidP="00D120BA">
            <w:pPr>
              <w:widowControl/>
              <w:rPr>
                <w:rFonts w:ascii="仿宋_GB2312" w:eastAsia="仿宋_GB2312" w:hAnsi="宋体" w:cs="宋体"/>
                <w:color w:val="000000"/>
                <w:kern w:val="0"/>
                <w:sz w:val="20"/>
                <w:szCs w:val="20"/>
              </w:rPr>
            </w:pPr>
            <w:r w:rsidRPr="00D120BA">
              <w:rPr>
                <w:rFonts w:ascii="仿宋_GB2312" w:eastAsia="仿宋_GB2312" w:hAnsi="宋体" w:cs="宋体" w:hint="eastAsia"/>
                <w:color w:val="000000"/>
                <w:kern w:val="0"/>
                <w:sz w:val="20"/>
                <w:szCs w:val="20"/>
              </w:rPr>
              <w:t>主要面向青年教师，与教指委合作组织教师开展技术培训、经验分享、项目研究等工作，提升教师的工程实践能力和教学水平。</w:t>
            </w:r>
          </w:p>
        </w:tc>
        <w:tc>
          <w:tcPr>
            <w:tcW w:w="290" w:type="pct"/>
            <w:shd w:val="clear" w:color="auto" w:fill="auto"/>
            <w:noWrap/>
            <w:vAlign w:val="center"/>
            <w:hideMark/>
          </w:tcPr>
          <w:p w:rsidR="00D120BA" w:rsidRPr="00D120BA" w:rsidRDefault="00D120BA" w:rsidP="00D120BA">
            <w:pPr>
              <w:widowControl/>
              <w:jc w:val="center"/>
              <w:rPr>
                <w:rFonts w:ascii="仿宋_GB2312" w:eastAsia="仿宋_GB2312" w:hAnsi="宋体" w:cs="宋体"/>
                <w:color w:val="000000"/>
                <w:kern w:val="0"/>
                <w:sz w:val="20"/>
                <w:szCs w:val="20"/>
              </w:rPr>
            </w:pPr>
            <w:r w:rsidRPr="00D120BA">
              <w:rPr>
                <w:rFonts w:ascii="仿宋_GB2312" w:eastAsia="仿宋_GB2312" w:hAnsi="宋体" w:cs="宋体" w:hint="eastAsia"/>
                <w:color w:val="000000"/>
                <w:kern w:val="0"/>
                <w:sz w:val="20"/>
                <w:szCs w:val="20"/>
              </w:rPr>
              <w:t xml:space="preserve">3 </w:t>
            </w:r>
          </w:p>
        </w:tc>
        <w:tc>
          <w:tcPr>
            <w:tcW w:w="1143" w:type="pct"/>
            <w:vMerge/>
            <w:vAlign w:val="center"/>
            <w:hideMark/>
          </w:tcPr>
          <w:p w:rsidR="00D120BA" w:rsidRPr="00D120BA" w:rsidRDefault="00D120BA" w:rsidP="00D120BA">
            <w:pPr>
              <w:widowControl/>
              <w:jc w:val="left"/>
              <w:rPr>
                <w:rFonts w:ascii="Times New Roman" w:eastAsia="宋体" w:hAnsi="Times New Roman" w:cs="Times New Roman"/>
                <w:color w:val="000000"/>
                <w:kern w:val="0"/>
                <w:sz w:val="20"/>
                <w:szCs w:val="20"/>
              </w:rPr>
            </w:pPr>
          </w:p>
        </w:tc>
      </w:tr>
      <w:tr w:rsidR="00D120BA" w:rsidRPr="00D120BA" w:rsidTr="002A181A">
        <w:trPr>
          <w:trHeight w:val="706"/>
        </w:trPr>
        <w:tc>
          <w:tcPr>
            <w:tcW w:w="748" w:type="pct"/>
            <w:vMerge/>
            <w:vAlign w:val="center"/>
            <w:hideMark/>
          </w:tcPr>
          <w:p w:rsidR="00D120BA" w:rsidRPr="00D120BA" w:rsidRDefault="00D120BA" w:rsidP="00D120BA">
            <w:pPr>
              <w:widowControl/>
              <w:jc w:val="left"/>
              <w:rPr>
                <w:rFonts w:ascii="仿宋_GB2312" w:eastAsia="仿宋_GB2312" w:hAnsi="宋体" w:cs="宋体"/>
                <w:color w:val="000000"/>
                <w:kern w:val="0"/>
                <w:sz w:val="20"/>
                <w:szCs w:val="20"/>
              </w:rPr>
            </w:pPr>
          </w:p>
        </w:tc>
        <w:tc>
          <w:tcPr>
            <w:tcW w:w="856" w:type="pct"/>
            <w:shd w:val="clear" w:color="auto" w:fill="auto"/>
            <w:noWrap/>
            <w:vAlign w:val="center"/>
            <w:hideMark/>
          </w:tcPr>
          <w:p w:rsidR="00D120BA" w:rsidRPr="00D120BA" w:rsidRDefault="00D120BA" w:rsidP="00D120BA">
            <w:pPr>
              <w:widowControl/>
              <w:jc w:val="center"/>
              <w:rPr>
                <w:rFonts w:ascii="仿宋_GB2312" w:eastAsia="仿宋_GB2312" w:hAnsi="宋体" w:cs="宋体"/>
                <w:color w:val="000000"/>
                <w:kern w:val="0"/>
                <w:sz w:val="20"/>
                <w:szCs w:val="20"/>
              </w:rPr>
            </w:pPr>
            <w:r w:rsidRPr="00D120BA">
              <w:rPr>
                <w:rFonts w:ascii="仿宋_GB2312" w:eastAsia="仿宋_GB2312" w:hAnsi="宋体" w:cs="宋体" w:hint="eastAsia"/>
                <w:color w:val="000000"/>
                <w:kern w:val="0"/>
                <w:sz w:val="20"/>
                <w:szCs w:val="20"/>
              </w:rPr>
              <w:t>实践条件建设</w:t>
            </w:r>
          </w:p>
        </w:tc>
        <w:tc>
          <w:tcPr>
            <w:tcW w:w="1962" w:type="pct"/>
            <w:shd w:val="clear" w:color="auto" w:fill="auto"/>
            <w:vAlign w:val="center"/>
            <w:hideMark/>
          </w:tcPr>
          <w:p w:rsidR="00D120BA" w:rsidRPr="00D120BA" w:rsidRDefault="00D120BA" w:rsidP="00D120BA">
            <w:pPr>
              <w:widowControl/>
              <w:rPr>
                <w:rFonts w:ascii="仿宋_GB2312" w:eastAsia="仿宋_GB2312" w:hAnsi="宋体" w:cs="宋体"/>
                <w:color w:val="000000"/>
                <w:kern w:val="0"/>
                <w:sz w:val="20"/>
                <w:szCs w:val="20"/>
              </w:rPr>
            </w:pPr>
            <w:r w:rsidRPr="00D120BA">
              <w:rPr>
                <w:rFonts w:ascii="仿宋_GB2312" w:eastAsia="仿宋_GB2312" w:hAnsi="宋体" w:cs="宋体" w:hint="eastAsia"/>
                <w:color w:val="000000"/>
                <w:kern w:val="0"/>
                <w:sz w:val="20"/>
                <w:szCs w:val="20"/>
              </w:rPr>
              <w:t>以示范课程方向建立‘智能互联’联合实验室推动产学结合，同时以实验室为培训基地，开展课程研讨和技术培训。</w:t>
            </w:r>
          </w:p>
        </w:tc>
        <w:tc>
          <w:tcPr>
            <w:tcW w:w="290" w:type="pct"/>
            <w:shd w:val="clear" w:color="auto" w:fill="auto"/>
            <w:noWrap/>
            <w:vAlign w:val="center"/>
            <w:hideMark/>
          </w:tcPr>
          <w:p w:rsidR="00D120BA" w:rsidRPr="00D120BA" w:rsidRDefault="00D120BA" w:rsidP="00D120BA">
            <w:pPr>
              <w:widowControl/>
              <w:jc w:val="center"/>
              <w:rPr>
                <w:rFonts w:ascii="仿宋_GB2312" w:eastAsia="仿宋_GB2312" w:hAnsi="宋体" w:cs="宋体"/>
                <w:color w:val="000000"/>
                <w:kern w:val="0"/>
                <w:sz w:val="20"/>
                <w:szCs w:val="20"/>
              </w:rPr>
            </w:pPr>
            <w:r w:rsidRPr="00D120BA">
              <w:rPr>
                <w:rFonts w:ascii="仿宋_GB2312" w:eastAsia="仿宋_GB2312" w:hAnsi="宋体" w:cs="宋体" w:hint="eastAsia"/>
                <w:color w:val="000000"/>
                <w:kern w:val="0"/>
                <w:sz w:val="20"/>
                <w:szCs w:val="20"/>
              </w:rPr>
              <w:t xml:space="preserve">10 </w:t>
            </w:r>
          </w:p>
        </w:tc>
        <w:tc>
          <w:tcPr>
            <w:tcW w:w="1143" w:type="pct"/>
            <w:vMerge/>
            <w:vAlign w:val="center"/>
            <w:hideMark/>
          </w:tcPr>
          <w:p w:rsidR="00D120BA" w:rsidRPr="00D120BA" w:rsidRDefault="00D120BA" w:rsidP="00D120BA">
            <w:pPr>
              <w:widowControl/>
              <w:jc w:val="left"/>
              <w:rPr>
                <w:rFonts w:ascii="Times New Roman" w:eastAsia="宋体" w:hAnsi="Times New Roman" w:cs="Times New Roman"/>
                <w:color w:val="000000"/>
                <w:kern w:val="0"/>
                <w:sz w:val="20"/>
                <w:szCs w:val="20"/>
              </w:rPr>
            </w:pPr>
          </w:p>
        </w:tc>
      </w:tr>
      <w:tr w:rsidR="00D120BA" w:rsidRPr="00D120BA" w:rsidTr="002A181A">
        <w:trPr>
          <w:trHeight w:val="1200"/>
        </w:trPr>
        <w:tc>
          <w:tcPr>
            <w:tcW w:w="748" w:type="pct"/>
            <w:vMerge/>
            <w:vAlign w:val="center"/>
            <w:hideMark/>
          </w:tcPr>
          <w:p w:rsidR="00D120BA" w:rsidRPr="00D120BA" w:rsidRDefault="00D120BA" w:rsidP="00D120BA">
            <w:pPr>
              <w:widowControl/>
              <w:jc w:val="left"/>
              <w:rPr>
                <w:rFonts w:ascii="仿宋_GB2312" w:eastAsia="仿宋_GB2312" w:hAnsi="宋体" w:cs="宋体"/>
                <w:color w:val="000000"/>
                <w:kern w:val="0"/>
                <w:sz w:val="20"/>
                <w:szCs w:val="20"/>
              </w:rPr>
            </w:pPr>
          </w:p>
        </w:tc>
        <w:tc>
          <w:tcPr>
            <w:tcW w:w="856" w:type="pct"/>
            <w:shd w:val="clear" w:color="auto" w:fill="auto"/>
            <w:noWrap/>
            <w:vAlign w:val="center"/>
            <w:hideMark/>
          </w:tcPr>
          <w:p w:rsidR="00D120BA" w:rsidRPr="00D120BA" w:rsidRDefault="00D120BA" w:rsidP="00D120BA">
            <w:pPr>
              <w:widowControl/>
              <w:jc w:val="center"/>
              <w:rPr>
                <w:rFonts w:ascii="仿宋_GB2312" w:eastAsia="仿宋_GB2312" w:hAnsi="宋体" w:cs="宋体"/>
                <w:color w:val="000000"/>
                <w:kern w:val="0"/>
                <w:sz w:val="20"/>
                <w:szCs w:val="20"/>
              </w:rPr>
            </w:pPr>
            <w:r w:rsidRPr="00D120BA">
              <w:rPr>
                <w:rFonts w:ascii="仿宋_GB2312" w:eastAsia="仿宋_GB2312" w:hAnsi="宋体" w:cs="宋体" w:hint="eastAsia"/>
                <w:color w:val="000000"/>
                <w:kern w:val="0"/>
                <w:sz w:val="20"/>
                <w:szCs w:val="20"/>
              </w:rPr>
              <w:t>校外实践基地建设</w:t>
            </w:r>
          </w:p>
        </w:tc>
        <w:tc>
          <w:tcPr>
            <w:tcW w:w="1962" w:type="pct"/>
            <w:shd w:val="clear" w:color="auto" w:fill="auto"/>
            <w:vAlign w:val="center"/>
            <w:hideMark/>
          </w:tcPr>
          <w:p w:rsidR="00D120BA" w:rsidRPr="00D120BA" w:rsidRDefault="00D120BA" w:rsidP="00D120BA">
            <w:pPr>
              <w:widowControl/>
              <w:rPr>
                <w:rFonts w:ascii="仿宋_GB2312" w:eastAsia="仿宋_GB2312" w:hAnsi="宋体" w:cs="宋体"/>
                <w:color w:val="000000"/>
                <w:kern w:val="0"/>
                <w:sz w:val="20"/>
                <w:szCs w:val="20"/>
              </w:rPr>
            </w:pPr>
            <w:r w:rsidRPr="00D120BA">
              <w:rPr>
                <w:rFonts w:ascii="仿宋_GB2312" w:eastAsia="仿宋_GB2312" w:hAnsi="宋体" w:cs="宋体" w:hint="eastAsia"/>
                <w:color w:val="000000"/>
                <w:kern w:val="0"/>
                <w:sz w:val="20"/>
                <w:szCs w:val="20"/>
              </w:rPr>
              <w:t>面向高校有关院系，在校外科技园区建设实训中心，提供学生实习实训岗位，高校和公司共同制定有关管理制度，共同加强学生实习实训过程管理，不断提高实习实训效果和质量。</w:t>
            </w:r>
          </w:p>
        </w:tc>
        <w:tc>
          <w:tcPr>
            <w:tcW w:w="290" w:type="pct"/>
            <w:shd w:val="clear" w:color="auto" w:fill="auto"/>
            <w:noWrap/>
            <w:vAlign w:val="center"/>
            <w:hideMark/>
          </w:tcPr>
          <w:p w:rsidR="00D120BA" w:rsidRPr="00D120BA" w:rsidRDefault="00D120BA" w:rsidP="00D120BA">
            <w:pPr>
              <w:widowControl/>
              <w:jc w:val="center"/>
              <w:rPr>
                <w:rFonts w:ascii="仿宋_GB2312" w:eastAsia="仿宋_GB2312" w:hAnsi="宋体" w:cs="宋体"/>
                <w:color w:val="000000"/>
                <w:kern w:val="0"/>
                <w:sz w:val="20"/>
                <w:szCs w:val="20"/>
              </w:rPr>
            </w:pPr>
            <w:r w:rsidRPr="00D120BA">
              <w:rPr>
                <w:rFonts w:ascii="仿宋_GB2312" w:eastAsia="仿宋_GB2312" w:hAnsi="宋体" w:cs="宋体" w:hint="eastAsia"/>
                <w:color w:val="000000"/>
                <w:kern w:val="0"/>
                <w:sz w:val="20"/>
                <w:szCs w:val="20"/>
              </w:rPr>
              <w:t xml:space="preserve">2 </w:t>
            </w:r>
          </w:p>
        </w:tc>
        <w:tc>
          <w:tcPr>
            <w:tcW w:w="1143" w:type="pct"/>
            <w:vMerge/>
            <w:vAlign w:val="center"/>
            <w:hideMark/>
          </w:tcPr>
          <w:p w:rsidR="00D120BA" w:rsidRPr="00D120BA" w:rsidRDefault="00D120BA" w:rsidP="00D120BA">
            <w:pPr>
              <w:widowControl/>
              <w:jc w:val="left"/>
              <w:rPr>
                <w:rFonts w:ascii="Times New Roman" w:eastAsia="宋体" w:hAnsi="Times New Roman" w:cs="Times New Roman"/>
                <w:color w:val="000000"/>
                <w:kern w:val="0"/>
                <w:sz w:val="20"/>
                <w:szCs w:val="20"/>
              </w:rPr>
            </w:pPr>
          </w:p>
        </w:tc>
      </w:tr>
      <w:tr w:rsidR="00D120BA" w:rsidRPr="00D120BA" w:rsidTr="002A181A">
        <w:trPr>
          <w:trHeight w:val="1440"/>
        </w:trPr>
        <w:tc>
          <w:tcPr>
            <w:tcW w:w="748" w:type="pct"/>
            <w:vMerge/>
            <w:vAlign w:val="center"/>
            <w:hideMark/>
          </w:tcPr>
          <w:p w:rsidR="00D120BA" w:rsidRPr="00D120BA" w:rsidRDefault="00D120BA" w:rsidP="00D120BA">
            <w:pPr>
              <w:widowControl/>
              <w:jc w:val="left"/>
              <w:rPr>
                <w:rFonts w:ascii="仿宋_GB2312" w:eastAsia="仿宋_GB2312" w:hAnsi="宋体" w:cs="宋体"/>
                <w:color w:val="000000"/>
                <w:kern w:val="0"/>
                <w:sz w:val="20"/>
                <w:szCs w:val="20"/>
              </w:rPr>
            </w:pPr>
          </w:p>
        </w:tc>
        <w:tc>
          <w:tcPr>
            <w:tcW w:w="856" w:type="pct"/>
            <w:shd w:val="clear" w:color="auto" w:fill="auto"/>
            <w:noWrap/>
            <w:vAlign w:val="center"/>
            <w:hideMark/>
          </w:tcPr>
          <w:p w:rsidR="00D120BA" w:rsidRPr="00D120BA" w:rsidRDefault="00D120BA" w:rsidP="00D120BA">
            <w:pPr>
              <w:widowControl/>
              <w:jc w:val="center"/>
              <w:rPr>
                <w:rFonts w:ascii="仿宋_GB2312" w:eastAsia="仿宋_GB2312" w:hAnsi="宋体" w:cs="宋体"/>
                <w:color w:val="000000"/>
                <w:kern w:val="0"/>
                <w:sz w:val="20"/>
                <w:szCs w:val="20"/>
              </w:rPr>
            </w:pPr>
            <w:r w:rsidRPr="00D120BA">
              <w:rPr>
                <w:rFonts w:ascii="仿宋_GB2312" w:eastAsia="仿宋_GB2312" w:hAnsi="宋体" w:cs="宋体" w:hint="eastAsia"/>
                <w:color w:val="000000"/>
                <w:kern w:val="0"/>
                <w:sz w:val="20"/>
                <w:szCs w:val="20"/>
              </w:rPr>
              <w:t>创新创业教育改革</w:t>
            </w:r>
          </w:p>
        </w:tc>
        <w:tc>
          <w:tcPr>
            <w:tcW w:w="1962" w:type="pct"/>
            <w:shd w:val="clear" w:color="auto" w:fill="auto"/>
            <w:vAlign w:val="center"/>
            <w:hideMark/>
          </w:tcPr>
          <w:p w:rsidR="00D120BA" w:rsidRPr="00D120BA" w:rsidRDefault="00D120BA" w:rsidP="00D120BA">
            <w:pPr>
              <w:widowControl/>
              <w:rPr>
                <w:rFonts w:ascii="仿宋_GB2312" w:eastAsia="仿宋_GB2312" w:hAnsi="宋体" w:cs="宋体"/>
                <w:color w:val="000000"/>
                <w:kern w:val="0"/>
                <w:sz w:val="20"/>
                <w:szCs w:val="20"/>
              </w:rPr>
            </w:pPr>
            <w:r w:rsidRPr="00D120BA">
              <w:rPr>
                <w:rFonts w:ascii="仿宋_GB2312" w:eastAsia="仿宋_GB2312" w:hAnsi="宋体" w:cs="宋体" w:hint="eastAsia"/>
                <w:color w:val="000000"/>
                <w:kern w:val="0"/>
                <w:sz w:val="20"/>
                <w:szCs w:val="20"/>
              </w:rPr>
              <w:t>主要面向高校，由ARM及其生态伙伴提供师资、软硬件条件、投资基金等，支持高校建设创新创业教育课程体系、实践训练体系、创客空间、项目孵化转化平台等，打造‘智能互联创新大赛’支持高校创新创业教育改革。</w:t>
            </w:r>
          </w:p>
        </w:tc>
        <w:tc>
          <w:tcPr>
            <w:tcW w:w="290" w:type="pct"/>
            <w:shd w:val="clear" w:color="auto" w:fill="auto"/>
            <w:noWrap/>
            <w:vAlign w:val="center"/>
            <w:hideMark/>
          </w:tcPr>
          <w:p w:rsidR="00D120BA" w:rsidRPr="00D120BA" w:rsidRDefault="00D120BA" w:rsidP="00D120BA">
            <w:pPr>
              <w:widowControl/>
              <w:jc w:val="center"/>
              <w:rPr>
                <w:rFonts w:ascii="仿宋_GB2312" w:eastAsia="仿宋_GB2312" w:hAnsi="宋体" w:cs="宋体"/>
                <w:color w:val="000000"/>
                <w:kern w:val="0"/>
                <w:sz w:val="20"/>
                <w:szCs w:val="20"/>
              </w:rPr>
            </w:pPr>
            <w:r w:rsidRPr="00D120BA">
              <w:rPr>
                <w:rFonts w:ascii="仿宋_GB2312" w:eastAsia="仿宋_GB2312" w:hAnsi="宋体" w:cs="宋体" w:hint="eastAsia"/>
                <w:color w:val="000000"/>
                <w:kern w:val="0"/>
                <w:sz w:val="20"/>
                <w:szCs w:val="20"/>
              </w:rPr>
              <w:t xml:space="preserve">1 </w:t>
            </w:r>
          </w:p>
        </w:tc>
        <w:tc>
          <w:tcPr>
            <w:tcW w:w="1143" w:type="pct"/>
            <w:vMerge/>
            <w:vAlign w:val="center"/>
            <w:hideMark/>
          </w:tcPr>
          <w:p w:rsidR="00D120BA" w:rsidRPr="00D120BA" w:rsidRDefault="00D120BA" w:rsidP="00D120BA">
            <w:pPr>
              <w:widowControl/>
              <w:jc w:val="left"/>
              <w:rPr>
                <w:rFonts w:ascii="Times New Roman" w:eastAsia="宋体" w:hAnsi="Times New Roman" w:cs="Times New Roman"/>
                <w:color w:val="000000"/>
                <w:kern w:val="0"/>
                <w:sz w:val="20"/>
                <w:szCs w:val="20"/>
              </w:rPr>
            </w:pPr>
          </w:p>
        </w:tc>
      </w:tr>
      <w:tr w:rsidR="00D120BA" w:rsidRPr="00D120BA" w:rsidTr="002A181A">
        <w:trPr>
          <w:trHeight w:val="720"/>
        </w:trPr>
        <w:tc>
          <w:tcPr>
            <w:tcW w:w="748" w:type="pct"/>
            <w:vMerge w:val="restart"/>
            <w:shd w:val="clear" w:color="auto" w:fill="auto"/>
            <w:noWrap/>
            <w:vAlign w:val="center"/>
            <w:hideMark/>
          </w:tcPr>
          <w:p w:rsidR="00D120BA" w:rsidRPr="00D120BA" w:rsidRDefault="00D120BA" w:rsidP="00D120BA">
            <w:pPr>
              <w:widowControl/>
              <w:jc w:val="center"/>
              <w:rPr>
                <w:rFonts w:ascii="仿宋_GB2312" w:eastAsia="仿宋_GB2312" w:hAnsi="宋体" w:cs="宋体"/>
                <w:color w:val="000000"/>
                <w:kern w:val="0"/>
                <w:sz w:val="20"/>
                <w:szCs w:val="20"/>
              </w:rPr>
            </w:pPr>
            <w:r w:rsidRPr="00D120BA">
              <w:rPr>
                <w:rFonts w:ascii="仿宋_GB2312" w:eastAsia="仿宋_GB2312" w:hAnsi="宋体" w:cs="宋体" w:hint="eastAsia"/>
                <w:color w:val="000000"/>
                <w:kern w:val="0"/>
                <w:sz w:val="20"/>
                <w:szCs w:val="20"/>
              </w:rPr>
              <w:t>艾默生</w:t>
            </w:r>
          </w:p>
        </w:tc>
        <w:tc>
          <w:tcPr>
            <w:tcW w:w="856" w:type="pct"/>
            <w:shd w:val="clear" w:color="auto" w:fill="auto"/>
            <w:noWrap/>
            <w:vAlign w:val="center"/>
            <w:hideMark/>
          </w:tcPr>
          <w:p w:rsidR="00D120BA" w:rsidRPr="00D120BA" w:rsidRDefault="00D120BA" w:rsidP="00D120BA">
            <w:pPr>
              <w:widowControl/>
              <w:jc w:val="center"/>
              <w:rPr>
                <w:rFonts w:ascii="仿宋_GB2312" w:eastAsia="仿宋_GB2312" w:hAnsi="宋体" w:cs="宋体"/>
                <w:color w:val="000000"/>
                <w:kern w:val="0"/>
                <w:sz w:val="20"/>
                <w:szCs w:val="20"/>
              </w:rPr>
            </w:pPr>
            <w:r w:rsidRPr="00D120BA">
              <w:rPr>
                <w:rFonts w:ascii="仿宋_GB2312" w:eastAsia="仿宋_GB2312" w:hAnsi="宋体" w:cs="宋体" w:hint="eastAsia"/>
                <w:color w:val="000000"/>
                <w:kern w:val="0"/>
                <w:sz w:val="20"/>
                <w:szCs w:val="20"/>
              </w:rPr>
              <w:t>教学内容和课程体系改革</w:t>
            </w:r>
          </w:p>
        </w:tc>
        <w:tc>
          <w:tcPr>
            <w:tcW w:w="1962" w:type="pct"/>
            <w:shd w:val="clear" w:color="auto" w:fill="auto"/>
            <w:vAlign w:val="center"/>
            <w:hideMark/>
          </w:tcPr>
          <w:p w:rsidR="00D120BA" w:rsidRPr="00D120BA" w:rsidRDefault="002A181A" w:rsidP="00D120BA">
            <w:pPr>
              <w:widowControl/>
              <w:rPr>
                <w:rFonts w:ascii="仿宋_GB2312" w:eastAsia="仿宋_GB2312" w:hAnsi="宋体" w:cs="宋体"/>
                <w:color w:val="000000"/>
                <w:kern w:val="0"/>
                <w:sz w:val="20"/>
                <w:szCs w:val="20"/>
              </w:rPr>
            </w:pPr>
            <w:r w:rsidRPr="00D120BA">
              <w:rPr>
                <w:rFonts w:ascii="仿宋_GB2312" w:eastAsia="仿宋_GB2312" w:hAnsi="宋体" w:cs="宋体" w:hint="eastAsia"/>
                <w:color w:val="000000"/>
                <w:kern w:val="0"/>
                <w:sz w:val="20"/>
                <w:szCs w:val="20"/>
              </w:rPr>
              <w:t>·</w:t>
            </w:r>
            <w:r w:rsidR="00D120BA" w:rsidRPr="00D120BA">
              <w:rPr>
                <w:rFonts w:ascii="仿宋_GB2312" w:eastAsia="仿宋_GB2312" w:hAnsi="宋体" w:cs="宋体" w:hint="eastAsia"/>
                <w:color w:val="000000"/>
                <w:kern w:val="0"/>
                <w:sz w:val="20"/>
                <w:szCs w:val="20"/>
              </w:rPr>
              <w:t>企业导师及客座教授</w:t>
            </w:r>
            <w:r w:rsidR="00D120BA" w:rsidRPr="00D120BA">
              <w:rPr>
                <w:rFonts w:ascii="仿宋_GB2312" w:eastAsia="仿宋_GB2312" w:hAnsi="宋体" w:cs="宋体" w:hint="eastAsia"/>
                <w:color w:val="000000"/>
                <w:kern w:val="0"/>
                <w:sz w:val="20"/>
                <w:szCs w:val="20"/>
              </w:rPr>
              <w:br/>
              <w:t>·能力培养和教学体系改革</w:t>
            </w:r>
            <w:r w:rsidR="00D120BA" w:rsidRPr="00D120BA">
              <w:rPr>
                <w:rFonts w:ascii="仿宋_GB2312" w:eastAsia="仿宋_GB2312" w:hAnsi="宋体" w:cs="宋体" w:hint="eastAsia"/>
                <w:color w:val="000000"/>
                <w:kern w:val="0"/>
                <w:sz w:val="20"/>
                <w:szCs w:val="20"/>
              </w:rPr>
              <w:br/>
              <w:t>·共同编写教材</w:t>
            </w:r>
          </w:p>
        </w:tc>
        <w:tc>
          <w:tcPr>
            <w:tcW w:w="290" w:type="pct"/>
            <w:shd w:val="clear" w:color="auto" w:fill="auto"/>
            <w:noWrap/>
            <w:vAlign w:val="center"/>
            <w:hideMark/>
          </w:tcPr>
          <w:p w:rsidR="00D120BA" w:rsidRPr="00D120BA" w:rsidRDefault="00D120BA" w:rsidP="00D120BA">
            <w:pPr>
              <w:widowControl/>
              <w:jc w:val="center"/>
              <w:rPr>
                <w:rFonts w:ascii="仿宋_GB2312" w:eastAsia="仿宋_GB2312" w:hAnsi="宋体" w:cs="宋体"/>
                <w:color w:val="000000"/>
                <w:kern w:val="0"/>
                <w:sz w:val="20"/>
                <w:szCs w:val="20"/>
              </w:rPr>
            </w:pPr>
            <w:r w:rsidRPr="00D120BA">
              <w:rPr>
                <w:rFonts w:ascii="仿宋_GB2312" w:eastAsia="仿宋_GB2312" w:hAnsi="宋体" w:cs="宋体" w:hint="eastAsia"/>
                <w:color w:val="000000"/>
                <w:kern w:val="0"/>
                <w:sz w:val="20"/>
                <w:szCs w:val="20"/>
              </w:rPr>
              <w:t xml:space="preserve">5 </w:t>
            </w:r>
          </w:p>
        </w:tc>
        <w:tc>
          <w:tcPr>
            <w:tcW w:w="1143" w:type="pct"/>
            <w:vMerge w:val="restart"/>
            <w:shd w:val="clear" w:color="auto" w:fill="auto"/>
            <w:vAlign w:val="center"/>
            <w:hideMark/>
          </w:tcPr>
          <w:p w:rsidR="00D120BA" w:rsidRPr="00D120BA" w:rsidRDefault="00D120BA" w:rsidP="00D120BA">
            <w:pPr>
              <w:widowControl/>
              <w:jc w:val="center"/>
              <w:rPr>
                <w:rFonts w:ascii="Times New Roman" w:eastAsia="宋体" w:hAnsi="Times New Roman" w:cs="Times New Roman"/>
                <w:color w:val="000000"/>
                <w:kern w:val="0"/>
                <w:sz w:val="20"/>
                <w:szCs w:val="20"/>
              </w:rPr>
            </w:pPr>
            <w:r w:rsidRPr="00D120BA">
              <w:rPr>
                <w:rFonts w:ascii="Times New Roman" w:eastAsia="宋体" w:hAnsi="Times New Roman" w:cs="Times New Roman"/>
                <w:color w:val="000000"/>
                <w:kern w:val="0"/>
                <w:sz w:val="20"/>
                <w:szCs w:val="20"/>
              </w:rPr>
              <w:t>www.emerson.com/zh-cn/Careers/Pages/college-enterprise-program.aspx</w:t>
            </w:r>
          </w:p>
        </w:tc>
      </w:tr>
      <w:tr w:rsidR="00D120BA" w:rsidRPr="00D120BA" w:rsidTr="002A181A">
        <w:trPr>
          <w:trHeight w:val="480"/>
        </w:trPr>
        <w:tc>
          <w:tcPr>
            <w:tcW w:w="748" w:type="pct"/>
            <w:vMerge/>
            <w:vAlign w:val="center"/>
            <w:hideMark/>
          </w:tcPr>
          <w:p w:rsidR="00D120BA" w:rsidRPr="00D120BA" w:rsidRDefault="00D120BA" w:rsidP="00D120BA">
            <w:pPr>
              <w:widowControl/>
              <w:jc w:val="left"/>
              <w:rPr>
                <w:rFonts w:ascii="仿宋_GB2312" w:eastAsia="仿宋_GB2312" w:hAnsi="宋体" w:cs="宋体"/>
                <w:color w:val="000000"/>
                <w:kern w:val="0"/>
                <w:sz w:val="20"/>
                <w:szCs w:val="20"/>
              </w:rPr>
            </w:pPr>
          </w:p>
        </w:tc>
        <w:tc>
          <w:tcPr>
            <w:tcW w:w="856" w:type="pct"/>
            <w:shd w:val="clear" w:color="auto" w:fill="auto"/>
            <w:noWrap/>
            <w:vAlign w:val="center"/>
            <w:hideMark/>
          </w:tcPr>
          <w:p w:rsidR="00D120BA" w:rsidRPr="00D120BA" w:rsidRDefault="00D120BA" w:rsidP="00D120BA">
            <w:pPr>
              <w:widowControl/>
              <w:jc w:val="center"/>
              <w:rPr>
                <w:rFonts w:ascii="仿宋_GB2312" w:eastAsia="仿宋_GB2312" w:hAnsi="宋体" w:cs="宋体"/>
                <w:color w:val="000000"/>
                <w:kern w:val="0"/>
                <w:sz w:val="20"/>
                <w:szCs w:val="20"/>
              </w:rPr>
            </w:pPr>
            <w:r w:rsidRPr="00D120BA">
              <w:rPr>
                <w:rFonts w:ascii="仿宋_GB2312" w:eastAsia="仿宋_GB2312" w:hAnsi="宋体" w:cs="宋体" w:hint="eastAsia"/>
                <w:color w:val="000000"/>
                <w:kern w:val="0"/>
                <w:sz w:val="20"/>
                <w:szCs w:val="20"/>
              </w:rPr>
              <w:t>师资培训</w:t>
            </w:r>
          </w:p>
        </w:tc>
        <w:tc>
          <w:tcPr>
            <w:tcW w:w="1962" w:type="pct"/>
            <w:shd w:val="clear" w:color="auto" w:fill="auto"/>
            <w:vAlign w:val="center"/>
            <w:hideMark/>
          </w:tcPr>
          <w:p w:rsidR="00D120BA" w:rsidRPr="00D120BA" w:rsidRDefault="00D120BA" w:rsidP="00D120BA">
            <w:pPr>
              <w:widowControl/>
              <w:rPr>
                <w:rFonts w:ascii="仿宋_GB2312" w:eastAsia="仿宋_GB2312" w:hAnsi="宋体" w:cs="宋体"/>
                <w:color w:val="000000"/>
                <w:kern w:val="0"/>
                <w:sz w:val="20"/>
                <w:szCs w:val="20"/>
              </w:rPr>
            </w:pPr>
            <w:r w:rsidRPr="00D120BA">
              <w:rPr>
                <w:rFonts w:ascii="仿宋_GB2312" w:eastAsia="仿宋_GB2312" w:hAnsi="宋体" w:cs="宋体" w:hint="eastAsia"/>
                <w:color w:val="000000"/>
                <w:kern w:val="0"/>
                <w:sz w:val="20"/>
                <w:szCs w:val="20"/>
              </w:rPr>
              <w:t>·青年教师实践、应用能力培训</w:t>
            </w:r>
            <w:r w:rsidRPr="00D120BA">
              <w:rPr>
                <w:rFonts w:ascii="仿宋_GB2312" w:eastAsia="仿宋_GB2312" w:hAnsi="宋体" w:cs="宋体" w:hint="eastAsia"/>
                <w:color w:val="000000"/>
                <w:kern w:val="0"/>
                <w:sz w:val="20"/>
                <w:szCs w:val="20"/>
              </w:rPr>
              <w:br/>
              <w:t>·教师技术交流研讨工作室</w:t>
            </w:r>
          </w:p>
        </w:tc>
        <w:tc>
          <w:tcPr>
            <w:tcW w:w="290" w:type="pct"/>
            <w:shd w:val="clear" w:color="auto" w:fill="auto"/>
            <w:noWrap/>
            <w:vAlign w:val="center"/>
            <w:hideMark/>
          </w:tcPr>
          <w:p w:rsidR="00D120BA" w:rsidRPr="00D120BA" w:rsidRDefault="00D120BA" w:rsidP="00D120BA">
            <w:pPr>
              <w:widowControl/>
              <w:jc w:val="center"/>
              <w:rPr>
                <w:rFonts w:ascii="仿宋_GB2312" w:eastAsia="仿宋_GB2312" w:hAnsi="宋体" w:cs="宋体"/>
                <w:color w:val="000000"/>
                <w:kern w:val="0"/>
                <w:sz w:val="20"/>
                <w:szCs w:val="20"/>
              </w:rPr>
            </w:pPr>
            <w:r w:rsidRPr="00D120BA">
              <w:rPr>
                <w:rFonts w:ascii="仿宋_GB2312" w:eastAsia="仿宋_GB2312" w:hAnsi="宋体" w:cs="宋体" w:hint="eastAsia"/>
                <w:color w:val="000000"/>
                <w:kern w:val="0"/>
                <w:sz w:val="20"/>
                <w:szCs w:val="20"/>
              </w:rPr>
              <w:t xml:space="preserve">5 </w:t>
            </w:r>
          </w:p>
        </w:tc>
        <w:tc>
          <w:tcPr>
            <w:tcW w:w="1143" w:type="pct"/>
            <w:vMerge/>
            <w:vAlign w:val="center"/>
            <w:hideMark/>
          </w:tcPr>
          <w:p w:rsidR="00D120BA" w:rsidRPr="00D120BA" w:rsidRDefault="00D120BA" w:rsidP="00D120BA">
            <w:pPr>
              <w:widowControl/>
              <w:jc w:val="left"/>
              <w:rPr>
                <w:rFonts w:ascii="Times New Roman" w:eastAsia="宋体" w:hAnsi="Times New Roman" w:cs="Times New Roman"/>
                <w:color w:val="000000"/>
                <w:kern w:val="0"/>
                <w:sz w:val="20"/>
                <w:szCs w:val="20"/>
              </w:rPr>
            </w:pPr>
          </w:p>
        </w:tc>
      </w:tr>
      <w:tr w:rsidR="00D120BA" w:rsidRPr="00D120BA" w:rsidTr="002A181A">
        <w:trPr>
          <w:trHeight w:val="240"/>
        </w:trPr>
        <w:tc>
          <w:tcPr>
            <w:tcW w:w="748" w:type="pct"/>
            <w:vMerge/>
            <w:vAlign w:val="center"/>
            <w:hideMark/>
          </w:tcPr>
          <w:p w:rsidR="00D120BA" w:rsidRPr="00D120BA" w:rsidRDefault="00D120BA" w:rsidP="00D120BA">
            <w:pPr>
              <w:widowControl/>
              <w:jc w:val="left"/>
              <w:rPr>
                <w:rFonts w:ascii="仿宋_GB2312" w:eastAsia="仿宋_GB2312" w:hAnsi="宋体" w:cs="宋体"/>
                <w:color w:val="000000"/>
                <w:kern w:val="0"/>
                <w:sz w:val="20"/>
                <w:szCs w:val="20"/>
              </w:rPr>
            </w:pPr>
          </w:p>
        </w:tc>
        <w:tc>
          <w:tcPr>
            <w:tcW w:w="856" w:type="pct"/>
            <w:shd w:val="clear" w:color="auto" w:fill="auto"/>
            <w:noWrap/>
            <w:vAlign w:val="center"/>
            <w:hideMark/>
          </w:tcPr>
          <w:p w:rsidR="00D120BA" w:rsidRPr="00D120BA" w:rsidRDefault="00D120BA" w:rsidP="00D120BA">
            <w:pPr>
              <w:widowControl/>
              <w:jc w:val="center"/>
              <w:rPr>
                <w:rFonts w:ascii="仿宋_GB2312" w:eastAsia="仿宋_GB2312" w:hAnsi="宋体" w:cs="宋体"/>
                <w:color w:val="000000"/>
                <w:kern w:val="0"/>
                <w:sz w:val="20"/>
                <w:szCs w:val="20"/>
              </w:rPr>
            </w:pPr>
            <w:r w:rsidRPr="00D120BA">
              <w:rPr>
                <w:rFonts w:ascii="仿宋_GB2312" w:eastAsia="仿宋_GB2312" w:hAnsi="宋体" w:cs="宋体" w:hint="eastAsia"/>
                <w:color w:val="000000"/>
                <w:kern w:val="0"/>
                <w:sz w:val="20"/>
                <w:szCs w:val="20"/>
              </w:rPr>
              <w:t>实践条件建设</w:t>
            </w:r>
          </w:p>
        </w:tc>
        <w:tc>
          <w:tcPr>
            <w:tcW w:w="1962" w:type="pct"/>
            <w:shd w:val="clear" w:color="auto" w:fill="auto"/>
            <w:vAlign w:val="center"/>
            <w:hideMark/>
          </w:tcPr>
          <w:p w:rsidR="00D120BA" w:rsidRPr="00D120BA" w:rsidRDefault="00D120BA" w:rsidP="00D120BA">
            <w:pPr>
              <w:widowControl/>
              <w:rPr>
                <w:rFonts w:ascii="仿宋_GB2312" w:eastAsia="仿宋_GB2312" w:hAnsi="宋体" w:cs="宋体"/>
                <w:color w:val="000000"/>
                <w:kern w:val="0"/>
                <w:sz w:val="20"/>
                <w:szCs w:val="20"/>
              </w:rPr>
            </w:pPr>
            <w:r w:rsidRPr="00D120BA">
              <w:rPr>
                <w:rFonts w:ascii="仿宋_GB2312" w:eastAsia="仿宋_GB2312" w:hAnsi="宋体" w:cs="宋体" w:hint="eastAsia"/>
                <w:color w:val="000000"/>
                <w:kern w:val="0"/>
                <w:sz w:val="20"/>
                <w:szCs w:val="20"/>
              </w:rPr>
              <w:t>·共建实验室</w:t>
            </w:r>
          </w:p>
        </w:tc>
        <w:tc>
          <w:tcPr>
            <w:tcW w:w="290" w:type="pct"/>
            <w:shd w:val="clear" w:color="auto" w:fill="auto"/>
            <w:noWrap/>
            <w:vAlign w:val="center"/>
            <w:hideMark/>
          </w:tcPr>
          <w:p w:rsidR="00D120BA" w:rsidRPr="00D120BA" w:rsidRDefault="00D120BA" w:rsidP="00D120BA">
            <w:pPr>
              <w:widowControl/>
              <w:jc w:val="center"/>
              <w:rPr>
                <w:rFonts w:ascii="仿宋_GB2312" w:eastAsia="仿宋_GB2312" w:hAnsi="宋体" w:cs="宋体"/>
                <w:color w:val="000000"/>
                <w:kern w:val="0"/>
                <w:sz w:val="20"/>
                <w:szCs w:val="20"/>
              </w:rPr>
            </w:pPr>
            <w:r w:rsidRPr="00D120BA">
              <w:rPr>
                <w:rFonts w:ascii="仿宋_GB2312" w:eastAsia="仿宋_GB2312" w:hAnsi="宋体" w:cs="宋体" w:hint="eastAsia"/>
                <w:color w:val="000000"/>
                <w:kern w:val="0"/>
                <w:sz w:val="20"/>
                <w:szCs w:val="20"/>
              </w:rPr>
              <w:t xml:space="preserve">3 </w:t>
            </w:r>
          </w:p>
        </w:tc>
        <w:tc>
          <w:tcPr>
            <w:tcW w:w="1143" w:type="pct"/>
            <w:vMerge/>
            <w:vAlign w:val="center"/>
            <w:hideMark/>
          </w:tcPr>
          <w:p w:rsidR="00D120BA" w:rsidRPr="00D120BA" w:rsidRDefault="00D120BA" w:rsidP="00D120BA">
            <w:pPr>
              <w:widowControl/>
              <w:jc w:val="left"/>
              <w:rPr>
                <w:rFonts w:ascii="Times New Roman" w:eastAsia="宋体" w:hAnsi="Times New Roman" w:cs="Times New Roman"/>
                <w:color w:val="000000"/>
                <w:kern w:val="0"/>
                <w:sz w:val="20"/>
                <w:szCs w:val="20"/>
              </w:rPr>
            </w:pPr>
          </w:p>
        </w:tc>
      </w:tr>
      <w:tr w:rsidR="00D120BA" w:rsidRPr="00D120BA" w:rsidTr="002A181A">
        <w:trPr>
          <w:trHeight w:val="480"/>
        </w:trPr>
        <w:tc>
          <w:tcPr>
            <w:tcW w:w="748" w:type="pct"/>
            <w:vMerge/>
            <w:vAlign w:val="center"/>
            <w:hideMark/>
          </w:tcPr>
          <w:p w:rsidR="00D120BA" w:rsidRPr="00D120BA" w:rsidRDefault="00D120BA" w:rsidP="00D120BA">
            <w:pPr>
              <w:widowControl/>
              <w:jc w:val="left"/>
              <w:rPr>
                <w:rFonts w:ascii="仿宋_GB2312" w:eastAsia="仿宋_GB2312" w:hAnsi="宋体" w:cs="宋体"/>
                <w:color w:val="000000"/>
                <w:kern w:val="0"/>
                <w:sz w:val="20"/>
                <w:szCs w:val="20"/>
              </w:rPr>
            </w:pPr>
          </w:p>
        </w:tc>
        <w:tc>
          <w:tcPr>
            <w:tcW w:w="856" w:type="pct"/>
            <w:shd w:val="clear" w:color="auto" w:fill="auto"/>
            <w:noWrap/>
            <w:vAlign w:val="center"/>
            <w:hideMark/>
          </w:tcPr>
          <w:p w:rsidR="00D120BA" w:rsidRPr="00D120BA" w:rsidRDefault="00D120BA" w:rsidP="00D120BA">
            <w:pPr>
              <w:widowControl/>
              <w:jc w:val="center"/>
              <w:rPr>
                <w:rFonts w:ascii="仿宋_GB2312" w:eastAsia="仿宋_GB2312" w:hAnsi="宋体" w:cs="宋体"/>
                <w:color w:val="000000"/>
                <w:kern w:val="0"/>
                <w:sz w:val="20"/>
                <w:szCs w:val="20"/>
              </w:rPr>
            </w:pPr>
            <w:r w:rsidRPr="00D120BA">
              <w:rPr>
                <w:rFonts w:ascii="仿宋_GB2312" w:eastAsia="仿宋_GB2312" w:hAnsi="宋体" w:cs="宋体" w:hint="eastAsia"/>
                <w:color w:val="000000"/>
                <w:kern w:val="0"/>
                <w:sz w:val="20"/>
                <w:szCs w:val="20"/>
              </w:rPr>
              <w:t>校外实践基地建设</w:t>
            </w:r>
          </w:p>
        </w:tc>
        <w:tc>
          <w:tcPr>
            <w:tcW w:w="1962" w:type="pct"/>
            <w:shd w:val="clear" w:color="auto" w:fill="auto"/>
            <w:vAlign w:val="center"/>
            <w:hideMark/>
          </w:tcPr>
          <w:p w:rsidR="00D120BA" w:rsidRPr="00D120BA" w:rsidRDefault="00D120BA" w:rsidP="00D120BA">
            <w:pPr>
              <w:widowControl/>
              <w:rPr>
                <w:rFonts w:ascii="仿宋_GB2312" w:eastAsia="仿宋_GB2312" w:hAnsi="宋体" w:cs="宋体"/>
                <w:color w:val="000000"/>
                <w:kern w:val="0"/>
                <w:sz w:val="20"/>
                <w:szCs w:val="20"/>
              </w:rPr>
            </w:pPr>
            <w:r w:rsidRPr="00D120BA">
              <w:rPr>
                <w:rFonts w:ascii="仿宋_GB2312" w:eastAsia="仿宋_GB2312" w:hAnsi="宋体" w:cs="宋体" w:hint="eastAsia"/>
                <w:color w:val="000000"/>
                <w:kern w:val="0"/>
                <w:sz w:val="20"/>
                <w:szCs w:val="20"/>
              </w:rPr>
              <w:t>·建立卓越班、应用型本科生和研究生实习基地</w:t>
            </w:r>
          </w:p>
        </w:tc>
        <w:tc>
          <w:tcPr>
            <w:tcW w:w="290" w:type="pct"/>
            <w:shd w:val="clear" w:color="auto" w:fill="auto"/>
            <w:noWrap/>
            <w:vAlign w:val="center"/>
            <w:hideMark/>
          </w:tcPr>
          <w:p w:rsidR="00D120BA" w:rsidRPr="00D120BA" w:rsidRDefault="00D120BA" w:rsidP="00D120BA">
            <w:pPr>
              <w:widowControl/>
              <w:jc w:val="center"/>
              <w:rPr>
                <w:rFonts w:ascii="仿宋_GB2312" w:eastAsia="仿宋_GB2312" w:hAnsi="宋体" w:cs="宋体"/>
                <w:color w:val="000000"/>
                <w:kern w:val="0"/>
                <w:sz w:val="20"/>
                <w:szCs w:val="20"/>
              </w:rPr>
            </w:pPr>
            <w:r w:rsidRPr="00D120BA">
              <w:rPr>
                <w:rFonts w:ascii="仿宋_GB2312" w:eastAsia="仿宋_GB2312" w:hAnsi="宋体" w:cs="宋体" w:hint="eastAsia"/>
                <w:color w:val="000000"/>
                <w:kern w:val="0"/>
                <w:sz w:val="20"/>
                <w:szCs w:val="20"/>
              </w:rPr>
              <w:t xml:space="preserve">5 </w:t>
            </w:r>
          </w:p>
        </w:tc>
        <w:tc>
          <w:tcPr>
            <w:tcW w:w="1143" w:type="pct"/>
            <w:vMerge/>
            <w:vAlign w:val="center"/>
            <w:hideMark/>
          </w:tcPr>
          <w:p w:rsidR="00D120BA" w:rsidRPr="00D120BA" w:rsidRDefault="00D120BA" w:rsidP="00D120BA">
            <w:pPr>
              <w:widowControl/>
              <w:jc w:val="left"/>
              <w:rPr>
                <w:rFonts w:ascii="Times New Roman" w:eastAsia="宋体" w:hAnsi="Times New Roman" w:cs="Times New Roman"/>
                <w:color w:val="000000"/>
                <w:kern w:val="0"/>
                <w:sz w:val="20"/>
                <w:szCs w:val="20"/>
              </w:rPr>
            </w:pPr>
          </w:p>
        </w:tc>
      </w:tr>
      <w:tr w:rsidR="00D120BA" w:rsidRPr="00D120BA" w:rsidTr="002A181A">
        <w:trPr>
          <w:trHeight w:val="720"/>
        </w:trPr>
        <w:tc>
          <w:tcPr>
            <w:tcW w:w="748" w:type="pct"/>
            <w:vMerge/>
            <w:vAlign w:val="center"/>
            <w:hideMark/>
          </w:tcPr>
          <w:p w:rsidR="00D120BA" w:rsidRPr="00D120BA" w:rsidRDefault="00D120BA" w:rsidP="00D120BA">
            <w:pPr>
              <w:widowControl/>
              <w:jc w:val="left"/>
              <w:rPr>
                <w:rFonts w:ascii="仿宋_GB2312" w:eastAsia="仿宋_GB2312" w:hAnsi="宋体" w:cs="宋体"/>
                <w:color w:val="000000"/>
                <w:kern w:val="0"/>
                <w:sz w:val="20"/>
                <w:szCs w:val="20"/>
              </w:rPr>
            </w:pPr>
          </w:p>
        </w:tc>
        <w:tc>
          <w:tcPr>
            <w:tcW w:w="856" w:type="pct"/>
            <w:shd w:val="clear" w:color="auto" w:fill="auto"/>
            <w:noWrap/>
            <w:vAlign w:val="center"/>
            <w:hideMark/>
          </w:tcPr>
          <w:p w:rsidR="00D120BA" w:rsidRPr="00D120BA" w:rsidRDefault="00D120BA" w:rsidP="00D120BA">
            <w:pPr>
              <w:widowControl/>
              <w:jc w:val="center"/>
              <w:rPr>
                <w:rFonts w:ascii="仿宋_GB2312" w:eastAsia="仿宋_GB2312" w:hAnsi="宋体" w:cs="宋体"/>
                <w:color w:val="000000"/>
                <w:kern w:val="0"/>
                <w:sz w:val="20"/>
                <w:szCs w:val="20"/>
              </w:rPr>
            </w:pPr>
            <w:r w:rsidRPr="00D120BA">
              <w:rPr>
                <w:rFonts w:ascii="仿宋_GB2312" w:eastAsia="仿宋_GB2312" w:hAnsi="宋体" w:cs="宋体" w:hint="eastAsia"/>
                <w:color w:val="000000"/>
                <w:kern w:val="0"/>
                <w:sz w:val="20"/>
                <w:szCs w:val="20"/>
              </w:rPr>
              <w:t>创新创业教育改革</w:t>
            </w:r>
          </w:p>
        </w:tc>
        <w:tc>
          <w:tcPr>
            <w:tcW w:w="1962" w:type="pct"/>
            <w:shd w:val="clear" w:color="auto" w:fill="auto"/>
            <w:vAlign w:val="center"/>
            <w:hideMark/>
          </w:tcPr>
          <w:p w:rsidR="00D120BA" w:rsidRPr="00D120BA" w:rsidRDefault="00D120BA" w:rsidP="00D120BA">
            <w:pPr>
              <w:widowControl/>
              <w:rPr>
                <w:rFonts w:ascii="仿宋_GB2312" w:eastAsia="仿宋_GB2312" w:hAnsi="宋体" w:cs="宋体"/>
                <w:color w:val="000000"/>
                <w:kern w:val="0"/>
                <w:sz w:val="20"/>
                <w:szCs w:val="20"/>
              </w:rPr>
            </w:pPr>
            <w:r w:rsidRPr="00D120BA">
              <w:rPr>
                <w:rFonts w:ascii="仿宋_GB2312" w:eastAsia="仿宋_GB2312" w:hAnsi="宋体" w:cs="宋体" w:hint="eastAsia"/>
                <w:color w:val="000000"/>
                <w:kern w:val="0"/>
                <w:sz w:val="20"/>
                <w:szCs w:val="20"/>
              </w:rPr>
              <w:t>·行业工程营(面向暑期行业高校)</w:t>
            </w:r>
            <w:r w:rsidRPr="00D120BA">
              <w:rPr>
                <w:rFonts w:ascii="仿宋_GB2312" w:eastAsia="仿宋_GB2312" w:hAnsi="宋体" w:cs="宋体" w:hint="eastAsia"/>
                <w:color w:val="000000"/>
                <w:kern w:val="0"/>
                <w:sz w:val="20"/>
                <w:szCs w:val="20"/>
              </w:rPr>
              <w:br/>
              <w:t>·艾默生创新训练项目和艾默生创新奖学金技术竞赛项目</w:t>
            </w:r>
          </w:p>
        </w:tc>
        <w:tc>
          <w:tcPr>
            <w:tcW w:w="290" w:type="pct"/>
            <w:shd w:val="clear" w:color="auto" w:fill="auto"/>
            <w:noWrap/>
            <w:vAlign w:val="center"/>
            <w:hideMark/>
          </w:tcPr>
          <w:p w:rsidR="00D120BA" w:rsidRPr="00D120BA" w:rsidRDefault="00D120BA" w:rsidP="00D120BA">
            <w:pPr>
              <w:widowControl/>
              <w:jc w:val="center"/>
              <w:rPr>
                <w:rFonts w:ascii="仿宋_GB2312" w:eastAsia="仿宋_GB2312" w:hAnsi="宋体" w:cs="宋体"/>
                <w:color w:val="000000"/>
                <w:kern w:val="0"/>
                <w:sz w:val="20"/>
                <w:szCs w:val="20"/>
              </w:rPr>
            </w:pPr>
            <w:r w:rsidRPr="00D120BA">
              <w:rPr>
                <w:rFonts w:ascii="仿宋_GB2312" w:eastAsia="仿宋_GB2312" w:hAnsi="宋体" w:cs="宋体" w:hint="eastAsia"/>
                <w:color w:val="000000"/>
                <w:kern w:val="0"/>
                <w:sz w:val="20"/>
                <w:szCs w:val="20"/>
              </w:rPr>
              <w:t xml:space="preserve">3 </w:t>
            </w:r>
          </w:p>
        </w:tc>
        <w:tc>
          <w:tcPr>
            <w:tcW w:w="1143" w:type="pct"/>
            <w:vMerge/>
            <w:vAlign w:val="center"/>
            <w:hideMark/>
          </w:tcPr>
          <w:p w:rsidR="00D120BA" w:rsidRPr="00D120BA" w:rsidRDefault="00D120BA" w:rsidP="00D120BA">
            <w:pPr>
              <w:widowControl/>
              <w:jc w:val="left"/>
              <w:rPr>
                <w:rFonts w:ascii="Times New Roman" w:eastAsia="宋体" w:hAnsi="Times New Roman" w:cs="Times New Roman"/>
                <w:color w:val="000000"/>
                <w:kern w:val="0"/>
                <w:sz w:val="20"/>
                <w:szCs w:val="20"/>
              </w:rPr>
            </w:pPr>
          </w:p>
        </w:tc>
      </w:tr>
      <w:tr w:rsidR="00D120BA" w:rsidRPr="00D120BA" w:rsidTr="002A181A">
        <w:trPr>
          <w:trHeight w:hRule="exact" w:val="2381"/>
        </w:trPr>
        <w:tc>
          <w:tcPr>
            <w:tcW w:w="748" w:type="pct"/>
            <w:shd w:val="clear" w:color="auto" w:fill="auto"/>
            <w:noWrap/>
            <w:vAlign w:val="center"/>
            <w:hideMark/>
          </w:tcPr>
          <w:p w:rsidR="00D120BA" w:rsidRDefault="00D120BA" w:rsidP="00D120BA">
            <w:pPr>
              <w:widowControl/>
              <w:jc w:val="center"/>
              <w:rPr>
                <w:rFonts w:ascii="仿宋_GB2312" w:eastAsia="仿宋_GB2312" w:hAnsi="宋体" w:cs="宋体"/>
                <w:color w:val="000000"/>
                <w:kern w:val="0"/>
                <w:sz w:val="20"/>
                <w:szCs w:val="20"/>
              </w:rPr>
            </w:pPr>
            <w:r w:rsidRPr="00D120BA">
              <w:rPr>
                <w:rFonts w:ascii="仿宋_GB2312" w:eastAsia="仿宋_GB2312" w:hAnsi="宋体" w:cs="宋体" w:hint="eastAsia"/>
                <w:color w:val="000000"/>
                <w:kern w:val="0"/>
                <w:sz w:val="20"/>
                <w:szCs w:val="20"/>
              </w:rPr>
              <w:t>思科&amp;罗克韦尔</w:t>
            </w:r>
          </w:p>
          <w:p w:rsidR="00D120BA" w:rsidRPr="00D120BA" w:rsidRDefault="00D120BA" w:rsidP="00D120BA">
            <w:pPr>
              <w:widowControl/>
              <w:jc w:val="center"/>
              <w:rPr>
                <w:rFonts w:ascii="仿宋_GB2312" w:eastAsia="仿宋_GB2312" w:hAnsi="宋体" w:cs="宋体"/>
                <w:color w:val="000000"/>
                <w:kern w:val="0"/>
                <w:sz w:val="20"/>
                <w:szCs w:val="20"/>
              </w:rPr>
            </w:pPr>
            <w:r w:rsidRPr="00D120BA">
              <w:rPr>
                <w:rFonts w:ascii="仿宋_GB2312" w:eastAsia="仿宋_GB2312" w:hAnsi="宋体" w:cs="宋体" w:hint="eastAsia"/>
                <w:color w:val="000000"/>
                <w:kern w:val="0"/>
                <w:sz w:val="20"/>
                <w:szCs w:val="20"/>
              </w:rPr>
              <w:t>&amp;上海发那科</w:t>
            </w:r>
          </w:p>
        </w:tc>
        <w:tc>
          <w:tcPr>
            <w:tcW w:w="856" w:type="pct"/>
            <w:shd w:val="clear" w:color="auto" w:fill="auto"/>
            <w:noWrap/>
            <w:vAlign w:val="center"/>
            <w:hideMark/>
          </w:tcPr>
          <w:p w:rsidR="00D120BA" w:rsidRPr="00D120BA" w:rsidRDefault="00D120BA" w:rsidP="00D120BA">
            <w:pPr>
              <w:widowControl/>
              <w:jc w:val="center"/>
              <w:rPr>
                <w:rFonts w:ascii="仿宋_GB2312" w:eastAsia="仿宋_GB2312" w:hAnsi="宋体" w:cs="宋体"/>
                <w:color w:val="000000"/>
                <w:kern w:val="0"/>
                <w:sz w:val="20"/>
                <w:szCs w:val="20"/>
              </w:rPr>
            </w:pPr>
            <w:r w:rsidRPr="00D120BA">
              <w:rPr>
                <w:rFonts w:ascii="仿宋_GB2312" w:eastAsia="仿宋_GB2312" w:hAnsi="宋体" w:cs="宋体" w:hint="eastAsia"/>
                <w:color w:val="000000"/>
                <w:kern w:val="0"/>
                <w:sz w:val="20"/>
                <w:szCs w:val="20"/>
              </w:rPr>
              <w:t>教学内容和课程体系改革</w:t>
            </w:r>
          </w:p>
        </w:tc>
        <w:tc>
          <w:tcPr>
            <w:tcW w:w="1962" w:type="pct"/>
            <w:shd w:val="clear" w:color="auto" w:fill="auto"/>
            <w:vAlign w:val="center"/>
            <w:hideMark/>
          </w:tcPr>
          <w:p w:rsidR="00D120BA" w:rsidRPr="00D120BA" w:rsidRDefault="00D120BA" w:rsidP="00D120BA">
            <w:pPr>
              <w:widowControl/>
              <w:rPr>
                <w:rFonts w:ascii="仿宋_GB2312" w:eastAsia="仿宋_GB2312" w:hAnsi="宋体" w:cs="宋体"/>
                <w:color w:val="000000"/>
                <w:kern w:val="0"/>
                <w:sz w:val="20"/>
                <w:szCs w:val="20"/>
              </w:rPr>
            </w:pPr>
            <w:r w:rsidRPr="00D120BA">
              <w:rPr>
                <w:rFonts w:ascii="仿宋_GB2312" w:eastAsia="仿宋_GB2312" w:hAnsi="宋体" w:cs="宋体" w:hint="eastAsia"/>
                <w:color w:val="000000"/>
                <w:kern w:val="0"/>
                <w:sz w:val="20"/>
                <w:szCs w:val="20"/>
              </w:rPr>
              <w:t>三家公司联合面向本科高校的自动化类、机电类、机械类和计算机类学院等有关专业和老师开展关于“智能制造”课程建设的产学合作协同育人项目申报。三家公司将共同提供专项经费、技术和平台方面的支持，将“智能制造”领域的最新发展、行业对人才培养的最新要求引入教学过程，通过课程建设，推动高校更新教学内容、完善课程体系，建立能够满足行业发展需要、可共享的课程、教材资源并推广和使用。</w:t>
            </w:r>
          </w:p>
        </w:tc>
        <w:tc>
          <w:tcPr>
            <w:tcW w:w="290" w:type="pct"/>
            <w:shd w:val="clear" w:color="auto" w:fill="auto"/>
            <w:noWrap/>
            <w:vAlign w:val="center"/>
            <w:hideMark/>
          </w:tcPr>
          <w:p w:rsidR="00D120BA" w:rsidRPr="00D120BA" w:rsidRDefault="00D120BA" w:rsidP="00D120BA">
            <w:pPr>
              <w:widowControl/>
              <w:jc w:val="center"/>
              <w:rPr>
                <w:rFonts w:ascii="仿宋_GB2312" w:eastAsia="仿宋_GB2312" w:hAnsi="宋体" w:cs="宋体"/>
                <w:color w:val="000000"/>
                <w:kern w:val="0"/>
                <w:sz w:val="20"/>
                <w:szCs w:val="20"/>
              </w:rPr>
            </w:pPr>
            <w:r w:rsidRPr="00D120BA">
              <w:rPr>
                <w:rFonts w:ascii="仿宋_GB2312" w:eastAsia="仿宋_GB2312" w:hAnsi="宋体" w:cs="宋体" w:hint="eastAsia"/>
                <w:color w:val="000000"/>
                <w:kern w:val="0"/>
                <w:sz w:val="20"/>
                <w:szCs w:val="20"/>
              </w:rPr>
              <w:t xml:space="preserve">14 </w:t>
            </w:r>
          </w:p>
        </w:tc>
        <w:tc>
          <w:tcPr>
            <w:tcW w:w="1143" w:type="pct"/>
            <w:shd w:val="clear" w:color="auto" w:fill="auto"/>
            <w:vAlign w:val="center"/>
            <w:hideMark/>
          </w:tcPr>
          <w:p w:rsidR="00D120BA" w:rsidRPr="00D120BA" w:rsidRDefault="00D120BA" w:rsidP="00D120BA">
            <w:pPr>
              <w:widowControl/>
              <w:jc w:val="center"/>
              <w:rPr>
                <w:rFonts w:ascii="Times New Roman" w:eastAsia="宋体" w:hAnsi="Times New Roman" w:cs="Times New Roman"/>
                <w:color w:val="000000"/>
                <w:kern w:val="0"/>
                <w:sz w:val="20"/>
                <w:szCs w:val="20"/>
              </w:rPr>
            </w:pPr>
            <w:r w:rsidRPr="00D120BA">
              <w:rPr>
                <w:rFonts w:ascii="Times New Roman" w:eastAsia="宋体" w:hAnsi="Times New Roman" w:cs="Times New Roman"/>
                <w:color w:val="000000"/>
                <w:kern w:val="0"/>
                <w:sz w:val="20"/>
                <w:szCs w:val="20"/>
              </w:rPr>
              <w:t xml:space="preserve">www.rockwell-lab.com </w:t>
            </w:r>
            <w:r w:rsidRPr="00D120BA">
              <w:rPr>
                <w:rFonts w:ascii="仿宋_GB2312" w:eastAsia="仿宋_GB2312" w:hAnsi="Times New Roman" w:cs="Times New Roman" w:hint="eastAsia"/>
                <w:color w:val="000000"/>
                <w:kern w:val="0"/>
                <w:sz w:val="20"/>
                <w:szCs w:val="20"/>
              </w:rPr>
              <w:t>或</w:t>
            </w:r>
            <w:r w:rsidRPr="00D120BA">
              <w:rPr>
                <w:rFonts w:ascii="仿宋_GB2312" w:eastAsia="仿宋_GB2312" w:hAnsi="Times New Roman" w:cs="Times New Roman" w:hint="eastAsia"/>
                <w:color w:val="000000"/>
                <w:kern w:val="0"/>
                <w:sz w:val="20"/>
                <w:szCs w:val="20"/>
              </w:rPr>
              <w:br/>
            </w:r>
            <w:r w:rsidRPr="00D120BA">
              <w:rPr>
                <w:rFonts w:ascii="Times New Roman" w:eastAsia="宋体" w:hAnsi="Times New Roman" w:cs="Times New Roman"/>
                <w:color w:val="000000"/>
                <w:kern w:val="0"/>
                <w:sz w:val="20"/>
                <w:szCs w:val="20"/>
              </w:rPr>
              <w:t>http://www.shanghai-fanuc.com.cn/index.php?option=com_content&amp;view=article&amp;id=371&amp;Itemid=162&amp;lang=zh</w:t>
            </w:r>
            <w:r w:rsidRPr="00D120BA">
              <w:rPr>
                <w:rFonts w:ascii="仿宋_GB2312" w:eastAsia="仿宋_GB2312" w:hAnsi="Times New Roman" w:cs="Times New Roman" w:hint="eastAsia"/>
                <w:color w:val="000000"/>
                <w:kern w:val="0"/>
                <w:sz w:val="20"/>
                <w:szCs w:val="20"/>
              </w:rPr>
              <w:t>或</w:t>
            </w:r>
            <w:r w:rsidRPr="00D120BA">
              <w:rPr>
                <w:rFonts w:ascii="Times New Roman" w:eastAsia="宋体" w:hAnsi="Times New Roman" w:cs="Times New Roman"/>
                <w:color w:val="000000"/>
                <w:kern w:val="0"/>
                <w:sz w:val="20"/>
                <w:szCs w:val="20"/>
              </w:rPr>
              <w:t>http://www.cisco.com/c/m/zh_cn/about/csr/xy.html</w:t>
            </w:r>
          </w:p>
        </w:tc>
      </w:tr>
      <w:tr w:rsidR="00D120BA" w:rsidRPr="00D120BA" w:rsidTr="002A181A">
        <w:trPr>
          <w:trHeight w:val="1692"/>
        </w:trPr>
        <w:tc>
          <w:tcPr>
            <w:tcW w:w="748" w:type="pct"/>
            <w:vMerge w:val="restart"/>
            <w:shd w:val="clear" w:color="auto" w:fill="auto"/>
            <w:noWrap/>
            <w:vAlign w:val="center"/>
            <w:hideMark/>
          </w:tcPr>
          <w:p w:rsidR="00D120BA" w:rsidRPr="00D120BA" w:rsidRDefault="00D120BA" w:rsidP="00D120BA">
            <w:pPr>
              <w:widowControl/>
              <w:jc w:val="center"/>
              <w:rPr>
                <w:rFonts w:ascii="仿宋_GB2312" w:eastAsia="仿宋_GB2312" w:hAnsi="宋体" w:cs="宋体"/>
                <w:color w:val="000000"/>
                <w:kern w:val="0"/>
                <w:sz w:val="20"/>
                <w:szCs w:val="20"/>
              </w:rPr>
            </w:pPr>
            <w:r w:rsidRPr="00D120BA">
              <w:rPr>
                <w:rFonts w:ascii="仿宋_GB2312" w:eastAsia="仿宋_GB2312" w:hAnsi="宋体" w:cs="宋体" w:hint="eastAsia"/>
                <w:color w:val="000000"/>
                <w:kern w:val="0"/>
                <w:sz w:val="20"/>
                <w:szCs w:val="20"/>
              </w:rPr>
              <w:lastRenderedPageBreak/>
              <w:t>北京百科融创</w:t>
            </w:r>
          </w:p>
        </w:tc>
        <w:tc>
          <w:tcPr>
            <w:tcW w:w="856" w:type="pct"/>
            <w:shd w:val="clear" w:color="auto" w:fill="auto"/>
            <w:noWrap/>
            <w:vAlign w:val="center"/>
            <w:hideMark/>
          </w:tcPr>
          <w:p w:rsidR="00D120BA" w:rsidRPr="00D120BA" w:rsidRDefault="00D120BA" w:rsidP="00D120BA">
            <w:pPr>
              <w:widowControl/>
              <w:jc w:val="center"/>
              <w:rPr>
                <w:rFonts w:ascii="仿宋_GB2312" w:eastAsia="仿宋_GB2312" w:hAnsi="宋体" w:cs="宋体"/>
                <w:color w:val="000000"/>
                <w:kern w:val="0"/>
                <w:sz w:val="20"/>
                <w:szCs w:val="20"/>
              </w:rPr>
            </w:pPr>
            <w:r w:rsidRPr="00D120BA">
              <w:rPr>
                <w:rFonts w:ascii="仿宋_GB2312" w:eastAsia="仿宋_GB2312" w:hAnsi="宋体" w:cs="宋体" w:hint="eastAsia"/>
                <w:color w:val="000000"/>
                <w:kern w:val="0"/>
                <w:sz w:val="20"/>
                <w:szCs w:val="20"/>
              </w:rPr>
              <w:t>教学内容和课程体系改革</w:t>
            </w:r>
          </w:p>
        </w:tc>
        <w:tc>
          <w:tcPr>
            <w:tcW w:w="1962" w:type="pct"/>
            <w:shd w:val="clear" w:color="auto" w:fill="auto"/>
            <w:vAlign w:val="center"/>
            <w:hideMark/>
          </w:tcPr>
          <w:p w:rsidR="00D120BA" w:rsidRPr="00D120BA" w:rsidRDefault="00D120BA" w:rsidP="00D120BA">
            <w:pPr>
              <w:widowControl/>
              <w:rPr>
                <w:rFonts w:ascii="仿宋_GB2312" w:eastAsia="仿宋_GB2312" w:hAnsi="宋体" w:cs="宋体"/>
                <w:color w:val="000000"/>
                <w:kern w:val="0"/>
                <w:szCs w:val="21"/>
              </w:rPr>
            </w:pPr>
            <w:r w:rsidRPr="00D120BA">
              <w:rPr>
                <w:rFonts w:ascii="仿宋_GB2312" w:eastAsia="仿宋_GB2312" w:hAnsi="宋体" w:cs="宋体" w:hint="eastAsia"/>
                <w:color w:val="000000"/>
                <w:kern w:val="0"/>
                <w:szCs w:val="21"/>
              </w:rPr>
              <w:t>项目面向电子类、计算机类、机器人类、物联网类相关专业，基于百科融创提供的硬件平台，结合已开设2年以上的Android、嵌入式和物联网专业中的某一课程，开发完整的教学大纲、教材、PPT、讲义、课后习题、微课视频等资源，并实现教学资源开放共享。</w:t>
            </w:r>
          </w:p>
        </w:tc>
        <w:tc>
          <w:tcPr>
            <w:tcW w:w="290" w:type="pct"/>
            <w:shd w:val="clear" w:color="auto" w:fill="auto"/>
            <w:noWrap/>
            <w:vAlign w:val="center"/>
            <w:hideMark/>
          </w:tcPr>
          <w:p w:rsidR="00D120BA" w:rsidRPr="00D120BA" w:rsidRDefault="00D120BA" w:rsidP="00D120BA">
            <w:pPr>
              <w:widowControl/>
              <w:jc w:val="center"/>
              <w:rPr>
                <w:rFonts w:ascii="仿宋_GB2312" w:eastAsia="仿宋_GB2312" w:hAnsi="宋体" w:cs="宋体"/>
                <w:color w:val="000000"/>
                <w:kern w:val="0"/>
                <w:sz w:val="20"/>
                <w:szCs w:val="20"/>
              </w:rPr>
            </w:pPr>
            <w:r w:rsidRPr="00D120BA">
              <w:rPr>
                <w:rFonts w:ascii="仿宋_GB2312" w:eastAsia="仿宋_GB2312" w:hAnsi="宋体" w:cs="宋体" w:hint="eastAsia"/>
                <w:color w:val="000000"/>
                <w:kern w:val="0"/>
                <w:sz w:val="20"/>
                <w:szCs w:val="20"/>
              </w:rPr>
              <w:t xml:space="preserve">20 </w:t>
            </w:r>
          </w:p>
        </w:tc>
        <w:tc>
          <w:tcPr>
            <w:tcW w:w="1143" w:type="pct"/>
            <w:vMerge w:val="restart"/>
            <w:shd w:val="clear" w:color="auto" w:fill="auto"/>
            <w:vAlign w:val="center"/>
            <w:hideMark/>
          </w:tcPr>
          <w:p w:rsidR="00D120BA" w:rsidRPr="00D120BA" w:rsidRDefault="00D120BA" w:rsidP="00D120BA">
            <w:pPr>
              <w:widowControl/>
              <w:jc w:val="center"/>
              <w:rPr>
                <w:rFonts w:ascii="Times New Roman" w:eastAsia="宋体" w:hAnsi="Times New Roman" w:cs="Times New Roman"/>
                <w:color w:val="000000"/>
                <w:kern w:val="0"/>
                <w:sz w:val="20"/>
                <w:szCs w:val="20"/>
              </w:rPr>
            </w:pPr>
            <w:r w:rsidRPr="00D120BA">
              <w:rPr>
                <w:rFonts w:ascii="Times New Roman" w:eastAsia="宋体" w:hAnsi="Times New Roman" w:cs="Times New Roman"/>
                <w:color w:val="000000"/>
                <w:kern w:val="0"/>
                <w:sz w:val="20"/>
                <w:szCs w:val="20"/>
              </w:rPr>
              <w:t>www.r8c.com</w:t>
            </w:r>
          </w:p>
        </w:tc>
      </w:tr>
      <w:tr w:rsidR="00D120BA" w:rsidRPr="00D120BA" w:rsidTr="002A181A">
        <w:trPr>
          <w:trHeight w:val="1020"/>
        </w:trPr>
        <w:tc>
          <w:tcPr>
            <w:tcW w:w="748" w:type="pct"/>
            <w:vMerge/>
            <w:vAlign w:val="center"/>
            <w:hideMark/>
          </w:tcPr>
          <w:p w:rsidR="00D120BA" w:rsidRPr="00D120BA" w:rsidRDefault="00D120BA" w:rsidP="00D120BA">
            <w:pPr>
              <w:widowControl/>
              <w:jc w:val="left"/>
              <w:rPr>
                <w:rFonts w:ascii="仿宋_GB2312" w:eastAsia="仿宋_GB2312" w:hAnsi="宋体" w:cs="宋体"/>
                <w:color w:val="000000"/>
                <w:kern w:val="0"/>
                <w:sz w:val="20"/>
                <w:szCs w:val="20"/>
              </w:rPr>
            </w:pPr>
          </w:p>
        </w:tc>
        <w:tc>
          <w:tcPr>
            <w:tcW w:w="856" w:type="pct"/>
            <w:shd w:val="clear" w:color="auto" w:fill="auto"/>
            <w:noWrap/>
            <w:vAlign w:val="center"/>
            <w:hideMark/>
          </w:tcPr>
          <w:p w:rsidR="00D120BA" w:rsidRPr="00D120BA" w:rsidRDefault="00D120BA" w:rsidP="00D120BA">
            <w:pPr>
              <w:widowControl/>
              <w:jc w:val="center"/>
              <w:rPr>
                <w:rFonts w:ascii="仿宋_GB2312" w:eastAsia="仿宋_GB2312" w:hAnsi="宋体" w:cs="宋体"/>
                <w:color w:val="000000"/>
                <w:kern w:val="0"/>
                <w:sz w:val="20"/>
                <w:szCs w:val="20"/>
              </w:rPr>
            </w:pPr>
            <w:r w:rsidRPr="00D120BA">
              <w:rPr>
                <w:rFonts w:ascii="仿宋_GB2312" w:eastAsia="仿宋_GB2312" w:hAnsi="宋体" w:cs="宋体" w:hint="eastAsia"/>
                <w:color w:val="000000"/>
                <w:kern w:val="0"/>
                <w:sz w:val="20"/>
                <w:szCs w:val="20"/>
              </w:rPr>
              <w:t>大学生创新创业联合基金</w:t>
            </w:r>
          </w:p>
        </w:tc>
        <w:tc>
          <w:tcPr>
            <w:tcW w:w="1962" w:type="pct"/>
            <w:shd w:val="clear" w:color="auto" w:fill="auto"/>
            <w:vAlign w:val="center"/>
            <w:hideMark/>
          </w:tcPr>
          <w:p w:rsidR="00D120BA" w:rsidRPr="00D120BA" w:rsidRDefault="00D120BA" w:rsidP="00D120BA">
            <w:pPr>
              <w:widowControl/>
              <w:rPr>
                <w:rFonts w:ascii="仿宋_GB2312" w:eastAsia="仿宋_GB2312" w:hAnsi="宋体" w:cs="宋体"/>
                <w:color w:val="000000"/>
                <w:kern w:val="0"/>
                <w:szCs w:val="21"/>
              </w:rPr>
            </w:pPr>
            <w:r w:rsidRPr="00D120BA">
              <w:rPr>
                <w:rFonts w:ascii="仿宋_GB2312" w:eastAsia="仿宋_GB2312" w:hAnsi="宋体" w:cs="宋体" w:hint="eastAsia"/>
                <w:color w:val="000000"/>
                <w:kern w:val="0"/>
                <w:szCs w:val="21"/>
              </w:rPr>
              <w:t>项目面向全国高校电子信息类、通信类、物联网类、自动化类和计算机类等理工类专业的个人或团队，完成创新创业相关项目研究和开发。</w:t>
            </w:r>
          </w:p>
        </w:tc>
        <w:tc>
          <w:tcPr>
            <w:tcW w:w="290" w:type="pct"/>
            <w:shd w:val="clear" w:color="auto" w:fill="auto"/>
            <w:noWrap/>
            <w:vAlign w:val="center"/>
            <w:hideMark/>
          </w:tcPr>
          <w:p w:rsidR="00D120BA" w:rsidRPr="00D120BA" w:rsidRDefault="00D120BA" w:rsidP="00D120BA">
            <w:pPr>
              <w:widowControl/>
              <w:jc w:val="center"/>
              <w:rPr>
                <w:rFonts w:ascii="仿宋_GB2312" w:eastAsia="仿宋_GB2312" w:hAnsi="宋体" w:cs="宋体"/>
                <w:color w:val="000000"/>
                <w:kern w:val="0"/>
                <w:sz w:val="20"/>
                <w:szCs w:val="20"/>
              </w:rPr>
            </w:pPr>
            <w:r w:rsidRPr="00D120BA">
              <w:rPr>
                <w:rFonts w:ascii="仿宋_GB2312" w:eastAsia="仿宋_GB2312" w:hAnsi="宋体" w:cs="宋体" w:hint="eastAsia"/>
                <w:color w:val="000000"/>
                <w:kern w:val="0"/>
                <w:sz w:val="20"/>
                <w:szCs w:val="20"/>
              </w:rPr>
              <w:t xml:space="preserve">10 </w:t>
            </w:r>
          </w:p>
        </w:tc>
        <w:tc>
          <w:tcPr>
            <w:tcW w:w="1143" w:type="pct"/>
            <w:vMerge/>
            <w:vAlign w:val="center"/>
            <w:hideMark/>
          </w:tcPr>
          <w:p w:rsidR="00D120BA" w:rsidRPr="00D120BA" w:rsidRDefault="00D120BA" w:rsidP="00D120BA">
            <w:pPr>
              <w:widowControl/>
              <w:jc w:val="left"/>
              <w:rPr>
                <w:rFonts w:ascii="Times New Roman" w:eastAsia="宋体" w:hAnsi="Times New Roman" w:cs="Times New Roman"/>
                <w:color w:val="000000"/>
                <w:kern w:val="0"/>
                <w:sz w:val="20"/>
                <w:szCs w:val="20"/>
              </w:rPr>
            </w:pPr>
          </w:p>
        </w:tc>
      </w:tr>
      <w:tr w:rsidR="00D120BA" w:rsidRPr="00D120BA" w:rsidTr="002A181A">
        <w:trPr>
          <w:trHeight w:val="2368"/>
        </w:trPr>
        <w:tc>
          <w:tcPr>
            <w:tcW w:w="748" w:type="pct"/>
            <w:vMerge/>
            <w:vAlign w:val="center"/>
            <w:hideMark/>
          </w:tcPr>
          <w:p w:rsidR="00D120BA" w:rsidRPr="00D120BA" w:rsidRDefault="00D120BA" w:rsidP="00D120BA">
            <w:pPr>
              <w:widowControl/>
              <w:jc w:val="left"/>
              <w:rPr>
                <w:rFonts w:ascii="仿宋_GB2312" w:eastAsia="仿宋_GB2312" w:hAnsi="宋体" w:cs="宋体"/>
                <w:color w:val="000000"/>
                <w:kern w:val="0"/>
                <w:sz w:val="20"/>
                <w:szCs w:val="20"/>
              </w:rPr>
            </w:pPr>
          </w:p>
        </w:tc>
        <w:tc>
          <w:tcPr>
            <w:tcW w:w="856" w:type="pct"/>
            <w:shd w:val="clear" w:color="auto" w:fill="auto"/>
            <w:noWrap/>
            <w:vAlign w:val="center"/>
            <w:hideMark/>
          </w:tcPr>
          <w:p w:rsidR="00D120BA" w:rsidRPr="00D120BA" w:rsidRDefault="00D120BA" w:rsidP="00D120BA">
            <w:pPr>
              <w:widowControl/>
              <w:jc w:val="center"/>
              <w:rPr>
                <w:rFonts w:ascii="仿宋_GB2312" w:eastAsia="仿宋_GB2312" w:hAnsi="宋体" w:cs="宋体"/>
                <w:color w:val="000000"/>
                <w:kern w:val="0"/>
                <w:sz w:val="20"/>
                <w:szCs w:val="20"/>
              </w:rPr>
            </w:pPr>
            <w:r w:rsidRPr="00D120BA">
              <w:rPr>
                <w:rFonts w:ascii="仿宋_GB2312" w:eastAsia="仿宋_GB2312" w:hAnsi="宋体" w:cs="宋体" w:hint="eastAsia"/>
                <w:color w:val="000000"/>
                <w:kern w:val="0"/>
                <w:sz w:val="20"/>
                <w:szCs w:val="20"/>
              </w:rPr>
              <w:t>师资培训</w:t>
            </w:r>
          </w:p>
        </w:tc>
        <w:tc>
          <w:tcPr>
            <w:tcW w:w="1962" w:type="pct"/>
            <w:shd w:val="clear" w:color="auto" w:fill="auto"/>
            <w:vAlign w:val="center"/>
            <w:hideMark/>
          </w:tcPr>
          <w:p w:rsidR="00D120BA" w:rsidRPr="00D120BA" w:rsidRDefault="00D120BA" w:rsidP="00D120BA">
            <w:pPr>
              <w:widowControl/>
              <w:rPr>
                <w:rFonts w:ascii="仿宋_GB2312" w:eastAsia="仿宋_GB2312" w:hAnsi="宋体" w:cs="宋体"/>
                <w:color w:val="000000"/>
                <w:kern w:val="0"/>
                <w:szCs w:val="21"/>
              </w:rPr>
            </w:pPr>
            <w:r w:rsidRPr="00D120BA">
              <w:rPr>
                <w:rFonts w:ascii="仿宋_GB2312" w:eastAsia="仿宋_GB2312" w:hAnsi="宋体" w:cs="宋体" w:hint="eastAsia"/>
                <w:color w:val="000000"/>
                <w:kern w:val="0"/>
                <w:szCs w:val="21"/>
              </w:rPr>
              <w:t>项目面向全国高校青年教师，围绕Android、嵌入式、物联网及DSP和FPGA技术等，由企业组织教师开展技术培训、经验分享、项目研究等工作，提升教师的工程实践能力和教学水平。派驻现场的工程师结合不同的项目进行实战开发和演练，引导参训人员掌握实用的技术和教学方法，通过任务分解，技术综合，将各种技术要点提炼出来，形成一套科学实用的教学体系。每年寒暑假至少一轮培训。</w:t>
            </w:r>
          </w:p>
        </w:tc>
        <w:tc>
          <w:tcPr>
            <w:tcW w:w="290" w:type="pct"/>
            <w:shd w:val="clear" w:color="auto" w:fill="auto"/>
            <w:noWrap/>
            <w:vAlign w:val="center"/>
            <w:hideMark/>
          </w:tcPr>
          <w:p w:rsidR="00D120BA" w:rsidRPr="00D120BA" w:rsidRDefault="00D120BA" w:rsidP="00D120BA">
            <w:pPr>
              <w:widowControl/>
              <w:jc w:val="center"/>
              <w:rPr>
                <w:rFonts w:ascii="仿宋_GB2312" w:eastAsia="仿宋_GB2312" w:hAnsi="宋体" w:cs="宋体"/>
                <w:color w:val="000000"/>
                <w:kern w:val="0"/>
                <w:sz w:val="20"/>
                <w:szCs w:val="20"/>
              </w:rPr>
            </w:pPr>
            <w:r w:rsidRPr="00D120BA">
              <w:rPr>
                <w:rFonts w:ascii="仿宋_GB2312" w:eastAsia="仿宋_GB2312" w:hAnsi="宋体" w:cs="宋体" w:hint="eastAsia"/>
                <w:color w:val="000000"/>
                <w:kern w:val="0"/>
                <w:sz w:val="20"/>
                <w:szCs w:val="20"/>
              </w:rPr>
              <w:t xml:space="preserve">2 </w:t>
            </w:r>
          </w:p>
        </w:tc>
        <w:tc>
          <w:tcPr>
            <w:tcW w:w="1143" w:type="pct"/>
            <w:vMerge/>
            <w:vAlign w:val="center"/>
            <w:hideMark/>
          </w:tcPr>
          <w:p w:rsidR="00D120BA" w:rsidRPr="00D120BA" w:rsidRDefault="00D120BA" w:rsidP="00D120BA">
            <w:pPr>
              <w:widowControl/>
              <w:jc w:val="left"/>
              <w:rPr>
                <w:rFonts w:ascii="Times New Roman" w:eastAsia="宋体" w:hAnsi="Times New Roman" w:cs="Times New Roman"/>
                <w:color w:val="000000"/>
                <w:kern w:val="0"/>
                <w:sz w:val="20"/>
                <w:szCs w:val="20"/>
              </w:rPr>
            </w:pPr>
          </w:p>
        </w:tc>
      </w:tr>
      <w:tr w:rsidR="00D120BA" w:rsidRPr="00D120BA" w:rsidTr="002A181A">
        <w:trPr>
          <w:trHeight w:val="1975"/>
        </w:trPr>
        <w:tc>
          <w:tcPr>
            <w:tcW w:w="748" w:type="pct"/>
            <w:vMerge/>
            <w:vAlign w:val="center"/>
            <w:hideMark/>
          </w:tcPr>
          <w:p w:rsidR="00D120BA" w:rsidRPr="00D120BA" w:rsidRDefault="00D120BA" w:rsidP="00D120BA">
            <w:pPr>
              <w:widowControl/>
              <w:jc w:val="left"/>
              <w:rPr>
                <w:rFonts w:ascii="仿宋_GB2312" w:eastAsia="仿宋_GB2312" w:hAnsi="宋体" w:cs="宋体"/>
                <w:color w:val="000000"/>
                <w:kern w:val="0"/>
                <w:sz w:val="20"/>
                <w:szCs w:val="20"/>
              </w:rPr>
            </w:pPr>
          </w:p>
        </w:tc>
        <w:tc>
          <w:tcPr>
            <w:tcW w:w="856" w:type="pct"/>
            <w:shd w:val="clear" w:color="auto" w:fill="auto"/>
            <w:noWrap/>
            <w:vAlign w:val="center"/>
            <w:hideMark/>
          </w:tcPr>
          <w:p w:rsidR="00D120BA" w:rsidRPr="00D120BA" w:rsidRDefault="00D120BA" w:rsidP="00D120BA">
            <w:pPr>
              <w:widowControl/>
              <w:jc w:val="center"/>
              <w:rPr>
                <w:rFonts w:ascii="仿宋_GB2312" w:eastAsia="仿宋_GB2312" w:hAnsi="宋体" w:cs="宋体"/>
                <w:color w:val="000000"/>
                <w:kern w:val="0"/>
                <w:sz w:val="20"/>
                <w:szCs w:val="20"/>
              </w:rPr>
            </w:pPr>
            <w:r w:rsidRPr="00D120BA">
              <w:rPr>
                <w:rFonts w:ascii="仿宋_GB2312" w:eastAsia="仿宋_GB2312" w:hAnsi="宋体" w:cs="宋体" w:hint="eastAsia"/>
                <w:color w:val="000000"/>
                <w:kern w:val="0"/>
                <w:sz w:val="20"/>
                <w:szCs w:val="20"/>
              </w:rPr>
              <w:t>实践条件建设</w:t>
            </w:r>
          </w:p>
        </w:tc>
        <w:tc>
          <w:tcPr>
            <w:tcW w:w="1962" w:type="pct"/>
            <w:shd w:val="clear" w:color="auto" w:fill="auto"/>
            <w:vAlign w:val="center"/>
            <w:hideMark/>
          </w:tcPr>
          <w:p w:rsidR="00D120BA" w:rsidRPr="00D120BA" w:rsidRDefault="00D120BA" w:rsidP="00D120BA">
            <w:pPr>
              <w:widowControl/>
              <w:rPr>
                <w:rFonts w:ascii="仿宋_GB2312" w:eastAsia="仿宋_GB2312" w:hAnsi="宋体" w:cs="宋体"/>
                <w:color w:val="000000"/>
                <w:kern w:val="0"/>
                <w:szCs w:val="21"/>
              </w:rPr>
            </w:pPr>
            <w:r w:rsidRPr="00D120BA">
              <w:rPr>
                <w:rFonts w:ascii="仿宋_GB2312" w:eastAsia="仿宋_GB2312" w:hAnsi="宋体" w:cs="宋体" w:hint="eastAsia"/>
                <w:color w:val="000000"/>
                <w:kern w:val="0"/>
                <w:szCs w:val="21"/>
              </w:rPr>
              <w:t>面向工科院校，由学校提供电脑、实验桌、场地等基础条件，百科融创根据学校专业规模捐赠多套嵌入式与智能控制综合实训沙盘、嵌入式产品开发实验平台等专业设备，可用于专业课程实践、课程设计、毕业设计、创新训练、竞赛赛前训练等使用。学校需完成所配套的实验实践方案、实验实践训练项目指导书，并提供设备的使用情况及使用效果等反馈信息。</w:t>
            </w:r>
          </w:p>
        </w:tc>
        <w:tc>
          <w:tcPr>
            <w:tcW w:w="290" w:type="pct"/>
            <w:shd w:val="clear" w:color="auto" w:fill="auto"/>
            <w:noWrap/>
            <w:vAlign w:val="center"/>
            <w:hideMark/>
          </w:tcPr>
          <w:p w:rsidR="00D120BA" w:rsidRPr="00D120BA" w:rsidRDefault="00D120BA" w:rsidP="00D120BA">
            <w:pPr>
              <w:widowControl/>
              <w:jc w:val="center"/>
              <w:rPr>
                <w:rFonts w:ascii="仿宋_GB2312" w:eastAsia="仿宋_GB2312" w:hAnsi="宋体" w:cs="宋体"/>
                <w:color w:val="000000"/>
                <w:kern w:val="0"/>
                <w:sz w:val="20"/>
                <w:szCs w:val="20"/>
              </w:rPr>
            </w:pPr>
            <w:r w:rsidRPr="00D120BA">
              <w:rPr>
                <w:rFonts w:ascii="仿宋_GB2312" w:eastAsia="仿宋_GB2312" w:hAnsi="宋体" w:cs="宋体" w:hint="eastAsia"/>
                <w:color w:val="000000"/>
                <w:kern w:val="0"/>
                <w:sz w:val="20"/>
                <w:szCs w:val="20"/>
              </w:rPr>
              <w:t xml:space="preserve">5 </w:t>
            </w:r>
          </w:p>
        </w:tc>
        <w:tc>
          <w:tcPr>
            <w:tcW w:w="1143" w:type="pct"/>
            <w:vMerge/>
            <w:vAlign w:val="center"/>
            <w:hideMark/>
          </w:tcPr>
          <w:p w:rsidR="00D120BA" w:rsidRPr="00D120BA" w:rsidRDefault="00D120BA" w:rsidP="00D120BA">
            <w:pPr>
              <w:widowControl/>
              <w:jc w:val="left"/>
              <w:rPr>
                <w:rFonts w:ascii="Times New Roman" w:eastAsia="宋体" w:hAnsi="Times New Roman" w:cs="Times New Roman"/>
                <w:color w:val="000000"/>
                <w:kern w:val="0"/>
                <w:sz w:val="20"/>
                <w:szCs w:val="20"/>
              </w:rPr>
            </w:pPr>
          </w:p>
        </w:tc>
      </w:tr>
      <w:tr w:rsidR="00D120BA" w:rsidRPr="00D120BA" w:rsidTr="002A181A">
        <w:trPr>
          <w:trHeight w:val="1691"/>
        </w:trPr>
        <w:tc>
          <w:tcPr>
            <w:tcW w:w="748" w:type="pct"/>
            <w:vMerge w:val="restart"/>
            <w:shd w:val="clear" w:color="auto" w:fill="auto"/>
            <w:noWrap/>
            <w:vAlign w:val="center"/>
            <w:hideMark/>
          </w:tcPr>
          <w:p w:rsidR="00D120BA" w:rsidRPr="00D120BA" w:rsidRDefault="00D120BA" w:rsidP="00D120BA">
            <w:pPr>
              <w:widowControl/>
              <w:jc w:val="center"/>
              <w:rPr>
                <w:rFonts w:ascii="仿宋_GB2312" w:eastAsia="仿宋_GB2312" w:hAnsi="宋体" w:cs="宋体"/>
                <w:color w:val="000000"/>
                <w:kern w:val="0"/>
                <w:sz w:val="20"/>
                <w:szCs w:val="20"/>
              </w:rPr>
            </w:pPr>
            <w:r w:rsidRPr="00D120BA">
              <w:rPr>
                <w:rFonts w:ascii="仿宋_GB2312" w:eastAsia="仿宋_GB2312" w:hAnsi="宋体" w:cs="宋体" w:hint="eastAsia"/>
                <w:color w:val="000000"/>
                <w:kern w:val="0"/>
                <w:sz w:val="20"/>
                <w:szCs w:val="20"/>
              </w:rPr>
              <w:t>锐捷网络</w:t>
            </w:r>
          </w:p>
        </w:tc>
        <w:tc>
          <w:tcPr>
            <w:tcW w:w="856" w:type="pct"/>
            <w:shd w:val="clear" w:color="auto" w:fill="auto"/>
            <w:noWrap/>
            <w:vAlign w:val="center"/>
            <w:hideMark/>
          </w:tcPr>
          <w:p w:rsidR="00D120BA" w:rsidRPr="00D120BA" w:rsidRDefault="00D120BA" w:rsidP="00D120BA">
            <w:pPr>
              <w:widowControl/>
              <w:jc w:val="center"/>
              <w:rPr>
                <w:rFonts w:ascii="仿宋_GB2312" w:eastAsia="仿宋_GB2312" w:hAnsi="宋体" w:cs="宋体"/>
                <w:color w:val="000000"/>
                <w:kern w:val="0"/>
                <w:sz w:val="20"/>
                <w:szCs w:val="20"/>
              </w:rPr>
            </w:pPr>
            <w:r w:rsidRPr="00D120BA">
              <w:rPr>
                <w:rFonts w:ascii="仿宋_GB2312" w:eastAsia="仿宋_GB2312" w:hAnsi="宋体" w:cs="宋体" w:hint="eastAsia"/>
                <w:color w:val="000000"/>
                <w:kern w:val="0"/>
                <w:sz w:val="20"/>
                <w:szCs w:val="20"/>
              </w:rPr>
              <w:t>教学内容和课程体系改革</w:t>
            </w:r>
          </w:p>
        </w:tc>
        <w:tc>
          <w:tcPr>
            <w:tcW w:w="1962" w:type="pct"/>
            <w:shd w:val="clear" w:color="auto" w:fill="auto"/>
            <w:vAlign w:val="center"/>
            <w:hideMark/>
          </w:tcPr>
          <w:p w:rsidR="00D120BA" w:rsidRPr="00D120BA" w:rsidRDefault="00D120BA" w:rsidP="00D120BA">
            <w:pPr>
              <w:widowControl/>
              <w:rPr>
                <w:rFonts w:ascii="仿宋_GB2312" w:eastAsia="仿宋_GB2312" w:hAnsi="宋体" w:cs="宋体"/>
                <w:color w:val="000000"/>
                <w:kern w:val="0"/>
                <w:sz w:val="20"/>
                <w:szCs w:val="20"/>
              </w:rPr>
            </w:pPr>
            <w:r w:rsidRPr="00D120BA">
              <w:rPr>
                <w:rFonts w:ascii="仿宋_GB2312" w:eastAsia="仿宋_GB2312" w:hAnsi="宋体" w:cs="宋体" w:hint="eastAsia"/>
                <w:color w:val="000000"/>
                <w:kern w:val="0"/>
                <w:sz w:val="20"/>
                <w:szCs w:val="20"/>
              </w:rPr>
              <w:t>项目围绕目前计算机类专业的热点技术领域，包括云计算、大数据、网络技术、网络空间安全等，锐捷网络联合生态企业支持高校在这些领域的课程建设和教学改革工作，建成一批高质量、可共享的课程体系和培养方案，这些建设成果将开源开放，任何高校都可以参考借鉴用于教学和人才培养目的。</w:t>
            </w:r>
          </w:p>
        </w:tc>
        <w:tc>
          <w:tcPr>
            <w:tcW w:w="290" w:type="pct"/>
            <w:shd w:val="clear" w:color="auto" w:fill="auto"/>
            <w:noWrap/>
            <w:vAlign w:val="center"/>
            <w:hideMark/>
          </w:tcPr>
          <w:p w:rsidR="00D120BA" w:rsidRPr="00D120BA" w:rsidRDefault="00D120BA" w:rsidP="00D120BA">
            <w:pPr>
              <w:widowControl/>
              <w:jc w:val="center"/>
              <w:rPr>
                <w:rFonts w:ascii="仿宋_GB2312" w:eastAsia="仿宋_GB2312" w:hAnsi="宋体" w:cs="宋体"/>
                <w:color w:val="000000"/>
                <w:kern w:val="0"/>
                <w:sz w:val="20"/>
                <w:szCs w:val="20"/>
              </w:rPr>
            </w:pPr>
            <w:r w:rsidRPr="00D120BA">
              <w:rPr>
                <w:rFonts w:ascii="仿宋_GB2312" w:eastAsia="仿宋_GB2312" w:hAnsi="宋体" w:cs="宋体" w:hint="eastAsia"/>
                <w:color w:val="000000"/>
                <w:kern w:val="0"/>
                <w:sz w:val="20"/>
                <w:szCs w:val="20"/>
              </w:rPr>
              <w:t xml:space="preserve">10 </w:t>
            </w:r>
          </w:p>
        </w:tc>
        <w:tc>
          <w:tcPr>
            <w:tcW w:w="1143" w:type="pct"/>
            <w:vMerge w:val="restart"/>
            <w:shd w:val="clear" w:color="auto" w:fill="auto"/>
            <w:vAlign w:val="center"/>
            <w:hideMark/>
          </w:tcPr>
          <w:p w:rsidR="00D120BA" w:rsidRPr="00D120BA" w:rsidRDefault="00D120BA" w:rsidP="00D120BA">
            <w:pPr>
              <w:widowControl/>
              <w:jc w:val="center"/>
              <w:rPr>
                <w:rFonts w:ascii="Times New Roman" w:eastAsia="宋体" w:hAnsi="Times New Roman" w:cs="Times New Roman"/>
                <w:color w:val="000000"/>
                <w:kern w:val="0"/>
                <w:sz w:val="20"/>
                <w:szCs w:val="20"/>
              </w:rPr>
            </w:pPr>
            <w:r w:rsidRPr="00D120BA">
              <w:rPr>
                <w:rFonts w:ascii="Times New Roman" w:eastAsia="宋体" w:hAnsi="Times New Roman" w:cs="Times New Roman"/>
                <w:color w:val="000000"/>
                <w:kern w:val="0"/>
                <w:sz w:val="20"/>
                <w:szCs w:val="20"/>
              </w:rPr>
              <w:t xml:space="preserve">http://university.ruijie.com.cn/partner/Detail.aspx?aid=664&amp;tid=-1 </w:t>
            </w:r>
          </w:p>
        </w:tc>
      </w:tr>
      <w:tr w:rsidR="00D120BA" w:rsidRPr="00D120BA" w:rsidTr="002A181A">
        <w:trPr>
          <w:trHeight w:val="1969"/>
        </w:trPr>
        <w:tc>
          <w:tcPr>
            <w:tcW w:w="748" w:type="pct"/>
            <w:vMerge/>
            <w:vAlign w:val="center"/>
            <w:hideMark/>
          </w:tcPr>
          <w:p w:rsidR="00D120BA" w:rsidRPr="00D120BA" w:rsidRDefault="00D120BA" w:rsidP="00D120BA">
            <w:pPr>
              <w:widowControl/>
              <w:jc w:val="left"/>
              <w:rPr>
                <w:rFonts w:ascii="仿宋_GB2312" w:eastAsia="仿宋_GB2312" w:hAnsi="宋体" w:cs="宋体"/>
                <w:color w:val="000000"/>
                <w:kern w:val="0"/>
                <w:sz w:val="20"/>
                <w:szCs w:val="20"/>
              </w:rPr>
            </w:pPr>
          </w:p>
        </w:tc>
        <w:tc>
          <w:tcPr>
            <w:tcW w:w="856" w:type="pct"/>
            <w:shd w:val="clear" w:color="auto" w:fill="auto"/>
            <w:noWrap/>
            <w:vAlign w:val="center"/>
            <w:hideMark/>
          </w:tcPr>
          <w:p w:rsidR="00D120BA" w:rsidRPr="00D120BA" w:rsidRDefault="00D120BA" w:rsidP="00D120BA">
            <w:pPr>
              <w:widowControl/>
              <w:jc w:val="center"/>
              <w:rPr>
                <w:rFonts w:ascii="仿宋_GB2312" w:eastAsia="仿宋_GB2312" w:hAnsi="宋体" w:cs="宋体"/>
                <w:color w:val="000000"/>
                <w:kern w:val="0"/>
                <w:sz w:val="20"/>
                <w:szCs w:val="20"/>
              </w:rPr>
            </w:pPr>
            <w:r w:rsidRPr="00D120BA">
              <w:rPr>
                <w:rFonts w:ascii="仿宋_GB2312" w:eastAsia="仿宋_GB2312" w:hAnsi="宋体" w:cs="宋体" w:hint="eastAsia"/>
                <w:color w:val="000000"/>
                <w:kern w:val="0"/>
                <w:sz w:val="20"/>
                <w:szCs w:val="20"/>
              </w:rPr>
              <w:t>大学生创新创业联合基金</w:t>
            </w:r>
          </w:p>
        </w:tc>
        <w:tc>
          <w:tcPr>
            <w:tcW w:w="1962" w:type="pct"/>
            <w:shd w:val="clear" w:color="auto" w:fill="auto"/>
            <w:vAlign w:val="center"/>
            <w:hideMark/>
          </w:tcPr>
          <w:p w:rsidR="00D120BA" w:rsidRPr="00D120BA" w:rsidRDefault="00D120BA" w:rsidP="00D120BA">
            <w:pPr>
              <w:widowControl/>
              <w:rPr>
                <w:rFonts w:ascii="仿宋_GB2312" w:eastAsia="仿宋_GB2312" w:hAnsi="宋体" w:cs="宋体"/>
                <w:color w:val="000000"/>
                <w:kern w:val="0"/>
                <w:sz w:val="20"/>
                <w:szCs w:val="20"/>
              </w:rPr>
            </w:pPr>
            <w:r w:rsidRPr="00D120BA">
              <w:rPr>
                <w:rFonts w:ascii="仿宋_GB2312" w:eastAsia="仿宋_GB2312" w:hAnsi="宋体" w:cs="宋体" w:hint="eastAsia"/>
                <w:color w:val="000000"/>
                <w:kern w:val="0"/>
                <w:sz w:val="20"/>
                <w:szCs w:val="20"/>
              </w:rPr>
              <w:t>项目围绕目前互联网产业的热点技术，包括云计算、大数据、SDN、网络空间安全、虚拟仿真技术等，锐捷网络联合生态企业提供项目研究课题和资金支持，学生在教师指导下自主组建团队申报项目，并由锐捷网络安排企业导师进行项目过程指导，由高校指导教师按照大学生创新创业训练计划的要求对项目进行日常管理。</w:t>
            </w:r>
          </w:p>
        </w:tc>
        <w:tc>
          <w:tcPr>
            <w:tcW w:w="290" w:type="pct"/>
            <w:shd w:val="clear" w:color="auto" w:fill="auto"/>
            <w:noWrap/>
            <w:vAlign w:val="center"/>
            <w:hideMark/>
          </w:tcPr>
          <w:p w:rsidR="00D120BA" w:rsidRPr="00D120BA" w:rsidRDefault="00D120BA" w:rsidP="00D120BA">
            <w:pPr>
              <w:widowControl/>
              <w:jc w:val="center"/>
              <w:rPr>
                <w:rFonts w:ascii="仿宋_GB2312" w:eastAsia="仿宋_GB2312" w:hAnsi="宋体" w:cs="宋体"/>
                <w:color w:val="000000"/>
                <w:kern w:val="0"/>
                <w:sz w:val="20"/>
                <w:szCs w:val="20"/>
              </w:rPr>
            </w:pPr>
            <w:r w:rsidRPr="00D120BA">
              <w:rPr>
                <w:rFonts w:ascii="仿宋_GB2312" w:eastAsia="仿宋_GB2312" w:hAnsi="宋体" w:cs="宋体" w:hint="eastAsia"/>
                <w:color w:val="000000"/>
                <w:kern w:val="0"/>
                <w:sz w:val="20"/>
                <w:szCs w:val="20"/>
              </w:rPr>
              <w:t xml:space="preserve">10 </w:t>
            </w:r>
          </w:p>
        </w:tc>
        <w:tc>
          <w:tcPr>
            <w:tcW w:w="1143" w:type="pct"/>
            <w:vMerge/>
            <w:vAlign w:val="center"/>
            <w:hideMark/>
          </w:tcPr>
          <w:p w:rsidR="00D120BA" w:rsidRPr="00D120BA" w:rsidRDefault="00D120BA" w:rsidP="00D120BA">
            <w:pPr>
              <w:widowControl/>
              <w:jc w:val="left"/>
              <w:rPr>
                <w:rFonts w:ascii="Times New Roman" w:eastAsia="宋体" w:hAnsi="Times New Roman" w:cs="Times New Roman"/>
                <w:color w:val="000000"/>
                <w:kern w:val="0"/>
                <w:sz w:val="20"/>
                <w:szCs w:val="20"/>
              </w:rPr>
            </w:pPr>
          </w:p>
        </w:tc>
      </w:tr>
      <w:tr w:rsidR="00D120BA" w:rsidRPr="00D120BA" w:rsidTr="002A181A">
        <w:trPr>
          <w:trHeight w:val="1440"/>
        </w:trPr>
        <w:tc>
          <w:tcPr>
            <w:tcW w:w="748" w:type="pct"/>
            <w:vMerge/>
            <w:vAlign w:val="center"/>
            <w:hideMark/>
          </w:tcPr>
          <w:p w:rsidR="00D120BA" w:rsidRPr="00D120BA" w:rsidRDefault="00D120BA" w:rsidP="00D120BA">
            <w:pPr>
              <w:widowControl/>
              <w:jc w:val="left"/>
              <w:rPr>
                <w:rFonts w:ascii="仿宋_GB2312" w:eastAsia="仿宋_GB2312" w:hAnsi="宋体" w:cs="宋体"/>
                <w:color w:val="000000"/>
                <w:kern w:val="0"/>
                <w:sz w:val="20"/>
                <w:szCs w:val="20"/>
              </w:rPr>
            </w:pPr>
          </w:p>
        </w:tc>
        <w:tc>
          <w:tcPr>
            <w:tcW w:w="856" w:type="pct"/>
            <w:shd w:val="clear" w:color="auto" w:fill="auto"/>
            <w:noWrap/>
            <w:vAlign w:val="center"/>
            <w:hideMark/>
          </w:tcPr>
          <w:p w:rsidR="00D120BA" w:rsidRPr="00D120BA" w:rsidRDefault="00D120BA" w:rsidP="00D120BA">
            <w:pPr>
              <w:widowControl/>
              <w:jc w:val="center"/>
              <w:rPr>
                <w:rFonts w:ascii="仿宋_GB2312" w:eastAsia="仿宋_GB2312" w:hAnsi="宋体" w:cs="宋体"/>
                <w:color w:val="000000"/>
                <w:kern w:val="0"/>
                <w:sz w:val="20"/>
                <w:szCs w:val="20"/>
              </w:rPr>
            </w:pPr>
            <w:r w:rsidRPr="00D120BA">
              <w:rPr>
                <w:rFonts w:ascii="仿宋_GB2312" w:eastAsia="仿宋_GB2312" w:hAnsi="宋体" w:cs="宋体" w:hint="eastAsia"/>
                <w:color w:val="000000"/>
                <w:kern w:val="0"/>
                <w:sz w:val="20"/>
                <w:szCs w:val="20"/>
              </w:rPr>
              <w:t>师资培训</w:t>
            </w:r>
          </w:p>
        </w:tc>
        <w:tc>
          <w:tcPr>
            <w:tcW w:w="1962" w:type="pct"/>
            <w:shd w:val="clear" w:color="auto" w:fill="auto"/>
            <w:vAlign w:val="center"/>
            <w:hideMark/>
          </w:tcPr>
          <w:p w:rsidR="00D120BA" w:rsidRPr="00D120BA" w:rsidRDefault="0013537F" w:rsidP="0013537F">
            <w:pPr>
              <w:widowControl/>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本</w:t>
            </w:r>
            <w:r w:rsidR="00D120BA" w:rsidRPr="00D120BA">
              <w:rPr>
                <w:rFonts w:ascii="仿宋_GB2312" w:eastAsia="仿宋_GB2312" w:hAnsi="宋体" w:cs="宋体" w:hint="eastAsia"/>
                <w:color w:val="000000"/>
                <w:kern w:val="0"/>
                <w:sz w:val="20"/>
                <w:szCs w:val="20"/>
              </w:rPr>
              <w:t>项目主要基于第1、2两个项目的成果，面向青年教师及专业带头人开展课程建设项目成果和创新成果的分享与推广培训，致力于提升教师的工程实践能力和教学水平，促进专业教学改革。</w:t>
            </w:r>
          </w:p>
        </w:tc>
        <w:tc>
          <w:tcPr>
            <w:tcW w:w="290" w:type="pct"/>
            <w:shd w:val="clear" w:color="auto" w:fill="auto"/>
            <w:noWrap/>
            <w:vAlign w:val="center"/>
            <w:hideMark/>
          </w:tcPr>
          <w:p w:rsidR="00D120BA" w:rsidRPr="00D120BA" w:rsidRDefault="00D120BA" w:rsidP="00D120BA">
            <w:pPr>
              <w:widowControl/>
              <w:jc w:val="center"/>
              <w:rPr>
                <w:rFonts w:ascii="仿宋_GB2312" w:eastAsia="仿宋_GB2312" w:hAnsi="宋体" w:cs="宋体"/>
                <w:color w:val="000000"/>
                <w:kern w:val="0"/>
                <w:sz w:val="20"/>
                <w:szCs w:val="20"/>
              </w:rPr>
            </w:pPr>
            <w:r w:rsidRPr="00D120BA">
              <w:rPr>
                <w:rFonts w:ascii="仿宋_GB2312" w:eastAsia="仿宋_GB2312" w:hAnsi="宋体" w:cs="宋体" w:hint="eastAsia"/>
                <w:color w:val="000000"/>
                <w:kern w:val="0"/>
                <w:sz w:val="20"/>
                <w:szCs w:val="20"/>
              </w:rPr>
              <w:t xml:space="preserve">6 </w:t>
            </w:r>
          </w:p>
        </w:tc>
        <w:tc>
          <w:tcPr>
            <w:tcW w:w="1143" w:type="pct"/>
            <w:vMerge/>
            <w:vAlign w:val="center"/>
            <w:hideMark/>
          </w:tcPr>
          <w:p w:rsidR="00D120BA" w:rsidRPr="00D120BA" w:rsidRDefault="00D120BA" w:rsidP="00D120BA">
            <w:pPr>
              <w:widowControl/>
              <w:jc w:val="left"/>
              <w:rPr>
                <w:rFonts w:ascii="Times New Roman" w:eastAsia="宋体" w:hAnsi="Times New Roman" w:cs="Times New Roman"/>
                <w:color w:val="000000"/>
                <w:kern w:val="0"/>
                <w:sz w:val="20"/>
                <w:szCs w:val="20"/>
              </w:rPr>
            </w:pPr>
          </w:p>
        </w:tc>
      </w:tr>
      <w:tr w:rsidR="00D120BA" w:rsidRPr="00D120BA" w:rsidTr="002A181A">
        <w:trPr>
          <w:trHeight w:val="2665"/>
        </w:trPr>
        <w:tc>
          <w:tcPr>
            <w:tcW w:w="748" w:type="pct"/>
            <w:vMerge w:val="restart"/>
            <w:shd w:val="clear" w:color="auto" w:fill="auto"/>
            <w:noWrap/>
            <w:vAlign w:val="center"/>
            <w:hideMark/>
          </w:tcPr>
          <w:p w:rsidR="00D120BA" w:rsidRPr="00D120BA" w:rsidRDefault="00D120BA" w:rsidP="00D120BA">
            <w:pPr>
              <w:widowControl/>
              <w:jc w:val="center"/>
              <w:rPr>
                <w:rFonts w:ascii="仿宋_GB2312" w:eastAsia="仿宋_GB2312" w:hAnsi="宋体" w:cs="宋体"/>
                <w:color w:val="000000"/>
                <w:kern w:val="0"/>
                <w:sz w:val="20"/>
                <w:szCs w:val="20"/>
              </w:rPr>
            </w:pPr>
            <w:r w:rsidRPr="00D120BA">
              <w:rPr>
                <w:rFonts w:ascii="仿宋_GB2312" w:eastAsia="仿宋_GB2312" w:hAnsi="宋体" w:cs="宋体" w:hint="eastAsia"/>
                <w:color w:val="000000"/>
                <w:kern w:val="0"/>
                <w:sz w:val="20"/>
                <w:szCs w:val="20"/>
              </w:rPr>
              <w:t>浙江瑞亚能源</w:t>
            </w:r>
          </w:p>
        </w:tc>
        <w:tc>
          <w:tcPr>
            <w:tcW w:w="856" w:type="pct"/>
            <w:shd w:val="clear" w:color="auto" w:fill="auto"/>
            <w:noWrap/>
            <w:vAlign w:val="center"/>
            <w:hideMark/>
          </w:tcPr>
          <w:p w:rsidR="00D120BA" w:rsidRPr="00D120BA" w:rsidRDefault="00D120BA" w:rsidP="00D120BA">
            <w:pPr>
              <w:widowControl/>
              <w:jc w:val="center"/>
              <w:rPr>
                <w:rFonts w:ascii="仿宋_GB2312" w:eastAsia="仿宋_GB2312" w:hAnsi="宋体" w:cs="宋体"/>
                <w:color w:val="000000"/>
                <w:kern w:val="0"/>
                <w:sz w:val="20"/>
                <w:szCs w:val="20"/>
              </w:rPr>
            </w:pPr>
            <w:r w:rsidRPr="00D120BA">
              <w:rPr>
                <w:rFonts w:ascii="仿宋_GB2312" w:eastAsia="仿宋_GB2312" w:hAnsi="宋体" w:cs="宋体" w:hint="eastAsia"/>
                <w:color w:val="000000"/>
                <w:kern w:val="0"/>
                <w:sz w:val="20"/>
                <w:szCs w:val="20"/>
              </w:rPr>
              <w:t>教学内容和课程体系改革</w:t>
            </w:r>
          </w:p>
        </w:tc>
        <w:tc>
          <w:tcPr>
            <w:tcW w:w="1962" w:type="pct"/>
            <w:shd w:val="clear" w:color="auto" w:fill="auto"/>
            <w:vAlign w:val="center"/>
            <w:hideMark/>
          </w:tcPr>
          <w:p w:rsidR="00D120BA" w:rsidRPr="00D120BA" w:rsidRDefault="00D120BA" w:rsidP="00D120BA">
            <w:pPr>
              <w:widowControl/>
              <w:rPr>
                <w:rFonts w:ascii="仿宋_GB2312" w:eastAsia="仿宋_GB2312" w:hAnsi="宋体" w:cs="宋体"/>
                <w:color w:val="000000"/>
                <w:kern w:val="0"/>
                <w:sz w:val="20"/>
                <w:szCs w:val="20"/>
              </w:rPr>
            </w:pPr>
            <w:r w:rsidRPr="00D120BA">
              <w:rPr>
                <w:rFonts w:ascii="仿宋_GB2312" w:eastAsia="仿宋_GB2312" w:hAnsi="宋体" w:cs="宋体" w:hint="eastAsia"/>
                <w:color w:val="000000"/>
                <w:kern w:val="0"/>
                <w:sz w:val="20"/>
                <w:szCs w:val="20"/>
              </w:rPr>
              <w:t>项目旨在基于产学深度协同机制下构建新能源产业用人需求与教育供给侧改革的有效途径，支持全国高校就新能源产业趋势领域，包括新能源科学与工程、新能源电子技术、光伏工程技术、新能源发电工程类的专业开发、课程建设及教学改革工作开展。通过项目的推进，建设满足新常态下匹配院校竞争力具有持续发展力、匹配产业需求的专业人才培养方案，建成优质、可共享、具有示范价值的系列课程标准、课程素材、教材资源并推广应用。</w:t>
            </w:r>
          </w:p>
        </w:tc>
        <w:tc>
          <w:tcPr>
            <w:tcW w:w="290" w:type="pct"/>
            <w:shd w:val="clear" w:color="auto" w:fill="auto"/>
            <w:noWrap/>
            <w:vAlign w:val="center"/>
            <w:hideMark/>
          </w:tcPr>
          <w:p w:rsidR="00D120BA" w:rsidRPr="00D120BA" w:rsidRDefault="00D120BA" w:rsidP="00D120BA">
            <w:pPr>
              <w:widowControl/>
              <w:jc w:val="center"/>
              <w:rPr>
                <w:rFonts w:ascii="仿宋_GB2312" w:eastAsia="仿宋_GB2312" w:hAnsi="宋体" w:cs="宋体"/>
                <w:color w:val="000000"/>
                <w:kern w:val="0"/>
                <w:sz w:val="20"/>
                <w:szCs w:val="20"/>
              </w:rPr>
            </w:pPr>
            <w:r w:rsidRPr="00D120BA">
              <w:rPr>
                <w:rFonts w:ascii="仿宋_GB2312" w:eastAsia="仿宋_GB2312" w:hAnsi="宋体" w:cs="宋体" w:hint="eastAsia"/>
                <w:color w:val="000000"/>
                <w:kern w:val="0"/>
                <w:sz w:val="20"/>
                <w:szCs w:val="20"/>
              </w:rPr>
              <w:t xml:space="preserve">20 </w:t>
            </w:r>
          </w:p>
        </w:tc>
        <w:tc>
          <w:tcPr>
            <w:tcW w:w="1143" w:type="pct"/>
            <w:vMerge w:val="restart"/>
            <w:shd w:val="clear" w:color="auto" w:fill="auto"/>
            <w:vAlign w:val="center"/>
            <w:hideMark/>
          </w:tcPr>
          <w:p w:rsidR="00D120BA" w:rsidRPr="00D120BA" w:rsidRDefault="00D120BA" w:rsidP="00D120BA">
            <w:pPr>
              <w:widowControl/>
              <w:jc w:val="center"/>
              <w:rPr>
                <w:rFonts w:ascii="Times New Roman" w:eastAsia="宋体" w:hAnsi="Times New Roman" w:cs="Times New Roman"/>
                <w:color w:val="000000"/>
                <w:kern w:val="0"/>
                <w:sz w:val="20"/>
                <w:szCs w:val="20"/>
              </w:rPr>
            </w:pPr>
            <w:r w:rsidRPr="00D120BA">
              <w:rPr>
                <w:rFonts w:ascii="Times New Roman" w:eastAsia="宋体" w:hAnsi="Times New Roman" w:cs="Times New Roman"/>
                <w:color w:val="000000"/>
                <w:kern w:val="0"/>
                <w:sz w:val="20"/>
                <w:szCs w:val="20"/>
              </w:rPr>
              <w:t>www.rheaeco.com</w:t>
            </w:r>
          </w:p>
        </w:tc>
      </w:tr>
      <w:tr w:rsidR="00D120BA" w:rsidRPr="00D120BA" w:rsidTr="002A181A">
        <w:trPr>
          <w:trHeight w:val="1431"/>
        </w:trPr>
        <w:tc>
          <w:tcPr>
            <w:tcW w:w="748" w:type="pct"/>
            <w:vMerge/>
            <w:vAlign w:val="center"/>
            <w:hideMark/>
          </w:tcPr>
          <w:p w:rsidR="00D120BA" w:rsidRPr="00D120BA" w:rsidRDefault="00D120BA" w:rsidP="00D120BA">
            <w:pPr>
              <w:widowControl/>
              <w:jc w:val="left"/>
              <w:rPr>
                <w:rFonts w:ascii="仿宋_GB2312" w:eastAsia="仿宋_GB2312" w:hAnsi="宋体" w:cs="宋体"/>
                <w:color w:val="000000"/>
                <w:kern w:val="0"/>
                <w:sz w:val="20"/>
                <w:szCs w:val="20"/>
              </w:rPr>
            </w:pPr>
          </w:p>
        </w:tc>
        <w:tc>
          <w:tcPr>
            <w:tcW w:w="856" w:type="pct"/>
            <w:shd w:val="clear" w:color="auto" w:fill="auto"/>
            <w:noWrap/>
            <w:vAlign w:val="center"/>
            <w:hideMark/>
          </w:tcPr>
          <w:p w:rsidR="00D120BA" w:rsidRPr="00D120BA" w:rsidRDefault="00D120BA" w:rsidP="00D120BA">
            <w:pPr>
              <w:widowControl/>
              <w:jc w:val="center"/>
              <w:rPr>
                <w:rFonts w:ascii="仿宋_GB2312" w:eastAsia="仿宋_GB2312" w:hAnsi="宋体" w:cs="宋体"/>
                <w:color w:val="000000"/>
                <w:kern w:val="0"/>
                <w:sz w:val="20"/>
                <w:szCs w:val="20"/>
              </w:rPr>
            </w:pPr>
            <w:r w:rsidRPr="00D120BA">
              <w:rPr>
                <w:rFonts w:ascii="仿宋_GB2312" w:eastAsia="仿宋_GB2312" w:hAnsi="宋体" w:cs="宋体" w:hint="eastAsia"/>
                <w:color w:val="000000"/>
                <w:kern w:val="0"/>
                <w:sz w:val="20"/>
                <w:szCs w:val="20"/>
              </w:rPr>
              <w:t>师资培训</w:t>
            </w:r>
          </w:p>
        </w:tc>
        <w:tc>
          <w:tcPr>
            <w:tcW w:w="1962" w:type="pct"/>
            <w:shd w:val="clear" w:color="auto" w:fill="auto"/>
            <w:vAlign w:val="center"/>
            <w:hideMark/>
          </w:tcPr>
          <w:p w:rsidR="00D120BA" w:rsidRPr="00D120BA" w:rsidRDefault="00D120BA" w:rsidP="00D120BA">
            <w:pPr>
              <w:widowControl/>
              <w:rPr>
                <w:rFonts w:ascii="仿宋_GB2312" w:eastAsia="仿宋_GB2312" w:hAnsi="宋体" w:cs="宋体"/>
                <w:color w:val="000000"/>
                <w:kern w:val="0"/>
                <w:sz w:val="20"/>
                <w:szCs w:val="20"/>
              </w:rPr>
            </w:pPr>
            <w:r w:rsidRPr="00D120BA">
              <w:rPr>
                <w:rFonts w:ascii="仿宋_GB2312" w:eastAsia="仿宋_GB2312" w:hAnsi="宋体" w:cs="宋体" w:hint="eastAsia"/>
                <w:color w:val="000000"/>
                <w:kern w:val="0"/>
                <w:sz w:val="20"/>
                <w:szCs w:val="20"/>
              </w:rPr>
              <w:t>项目旨在立足高校、面向高校开展免费的新能源领域师资培训，邀请国内外领域专家学者、企业工程师进行讲学，分享业界前瞻技术及发展趋势；更新师资知识结构，共享项目资源，以支持高校面向新常态的专业结构调整及持续性的专业建设、课程开发。</w:t>
            </w:r>
          </w:p>
        </w:tc>
        <w:tc>
          <w:tcPr>
            <w:tcW w:w="290" w:type="pct"/>
            <w:shd w:val="clear" w:color="auto" w:fill="auto"/>
            <w:noWrap/>
            <w:vAlign w:val="center"/>
            <w:hideMark/>
          </w:tcPr>
          <w:p w:rsidR="00D120BA" w:rsidRPr="00D120BA" w:rsidRDefault="00D120BA" w:rsidP="00D120BA">
            <w:pPr>
              <w:widowControl/>
              <w:jc w:val="center"/>
              <w:rPr>
                <w:rFonts w:ascii="仿宋_GB2312" w:eastAsia="仿宋_GB2312" w:hAnsi="宋体" w:cs="宋体"/>
                <w:color w:val="000000"/>
                <w:kern w:val="0"/>
                <w:sz w:val="20"/>
                <w:szCs w:val="20"/>
              </w:rPr>
            </w:pPr>
            <w:r w:rsidRPr="00D120BA">
              <w:rPr>
                <w:rFonts w:ascii="仿宋_GB2312" w:eastAsia="仿宋_GB2312" w:hAnsi="宋体" w:cs="宋体" w:hint="eastAsia"/>
                <w:color w:val="000000"/>
                <w:kern w:val="0"/>
                <w:sz w:val="20"/>
                <w:szCs w:val="20"/>
              </w:rPr>
              <w:t xml:space="preserve">15 </w:t>
            </w:r>
          </w:p>
        </w:tc>
        <w:tc>
          <w:tcPr>
            <w:tcW w:w="1143" w:type="pct"/>
            <w:vMerge/>
            <w:vAlign w:val="center"/>
            <w:hideMark/>
          </w:tcPr>
          <w:p w:rsidR="00D120BA" w:rsidRPr="00D120BA" w:rsidRDefault="00D120BA" w:rsidP="00D120BA">
            <w:pPr>
              <w:widowControl/>
              <w:jc w:val="left"/>
              <w:rPr>
                <w:rFonts w:ascii="Times New Roman" w:eastAsia="宋体" w:hAnsi="Times New Roman" w:cs="Times New Roman"/>
                <w:color w:val="000000"/>
                <w:kern w:val="0"/>
                <w:sz w:val="20"/>
                <w:szCs w:val="20"/>
              </w:rPr>
            </w:pPr>
          </w:p>
        </w:tc>
      </w:tr>
      <w:tr w:rsidR="00D120BA" w:rsidRPr="00D120BA" w:rsidTr="002A181A">
        <w:trPr>
          <w:trHeight w:val="2117"/>
        </w:trPr>
        <w:tc>
          <w:tcPr>
            <w:tcW w:w="748" w:type="pct"/>
            <w:vMerge/>
            <w:vAlign w:val="center"/>
            <w:hideMark/>
          </w:tcPr>
          <w:p w:rsidR="00D120BA" w:rsidRPr="00D120BA" w:rsidRDefault="00D120BA" w:rsidP="00D120BA">
            <w:pPr>
              <w:widowControl/>
              <w:jc w:val="left"/>
              <w:rPr>
                <w:rFonts w:ascii="仿宋_GB2312" w:eastAsia="仿宋_GB2312" w:hAnsi="宋体" w:cs="宋体"/>
                <w:color w:val="000000"/>
                <w:kern w:val="0"/>
                <w:sz w:val="20"/>
                <w:szCs w:val="20"/>
              </w:rPr>
            </w:pPr>
          </w:p>
        </w:tc>
        <w:tc>
          <w:tcPr>
            <w:tcW w:w="856" w:type="pct"/>
            <w:shd w:val="clear" w:color="auto" w:fill="auto"/>
            <w:noWrap/>
            <w:vAlign w:val="center"/>
            <w:hideMark/>
          </w:tcPr>
          <w:p w:rsidR="00D120BA" w:rsidRPr="00D120BA" w:rsidRDefault="00D120BA" w:rsidP="00D120BA">
            <w:pPr>
              <w:widowControl/>
              <w:jc w:val="center"/>
              <w:rPr>
                <w:rFonts w:ascii="仿宋_GB2312" w:eastAsia="仿宋_GB2312" w:hAnsi="宋体" w:cs="宋体"/>
                <w:color w:val="000000"/>
                <w:kern w:val="0"/>
                <w:sz w:val="20"/>
                <w:szCs w:val="20"/>
              </w:rPr>
            </w:pPr>
            <w:r w:rsidRPr="00D120BA">
              <w:rPr>
                <w:rFonts w:ascii="仿宋_GB2312" w:eastAsia="仿宋_GB2312" w:hAnsi="宋体" w:cs="宋体" w:hint="eastAsia"/>
                <w:color w:val="000000"/>
                <w:kern w:val="0"/>
                <w:sz w:val="20"/>
                <w:szCs w:val="20"/>
              </w:rPr>
              <w:t>实践条件建设</w:t>
            </w:r>
          </w:p>
        </w:tc>
        <w:tc>
          <w:tcPr>
            <w:tcW w:w="1962" w:type="pct"/>
            <w:shd w:val="clear" w:color="auto" w:fill="auto"/>
            <w:vAlign w:val="center"/>
            <w:hideMark/>
          </w:tcPr>
          <w:p w:rsidR="00D120BA" w:rsidRPr="00D120BA" w:rsidRDefault="00D120BA" w:rsidP="00D120BA">
            <w:pPr>
              <w:widowControl/>
              <w:rPr>
                <w:rFonts w:ascii="仿宋_GB2312" w:eastAsia="仿宋_GB2312" w:hAnsi="宋体" w:cs="宋体"/>
                <w:color w:val="000000"/>
                <w:kern w:val="0"/>
                <w:sz w:val="20"/>
                <w:szCs w:val="20"/>
              </w:rPr>
            </w:pPr>
            <w:r w:rsidRPr="00D120BA">
              <w:rPr>
                <w:rFonts w:ascii="仿宋_GB2312" w:eastAsia="仿宋_GB2312" w:hAnsi="宋体" w:cs="宋体" w:hint="eastAsia"/>
                <w:color w:val="000000"/>
                <w:kern w:val="0"/>
                <w:sz w:val="20"/>
                <w:szCs w:val="20"/>
              </w:rPr>
              <w:t>项目旨在通过联合共建新能源实验实训教室、实训基地，拓宽院校合作路径，实现产学多层次多维度的深度协作，形成匹配产业普适性及发展性技术要求，满足新能源相关专业实践教学需求的实践环境。以实践环境建设为基础，与合作院校共同完成新常态下新能源领域专业的方向定位、培养方案构建、课程开发、教学过程设计与实施以及教学情境开发等，提升院校实践教学水平。</w:t>
            </w:r>
          </w:p>
        </w:tc>
        <w:tc>
          <w:tcPr>
            <w:tcW w:w="290" w:type="pct"/>
            <w:shd w:val="clear" w:color="auto" w:fill="auto"/>
            <w:noWrap/>
            <w:vAlign w:val="center"/>
            <w:hideMark/>
          </w:tcPr>
          <w:p w:rsidR="00D120BA" w:rsidRPr="00D120BA" w:rsidRDefault="00D120BA" w:rsidP="00D120BA">
            <w:pPr>
              <w:widowControl/>
              <w:jc w:val="center"/>
              <w:rPr>
                <w:rFonts w:ascii="仿宋_GB2312" w:eastAsia="仿宋_GB2312" w:hAnsi="宋体" w:cs="宋体"/>
                <w:color w:val="000000"/>
                <w:kern w:val="0"/>
                <w:sz w:val="20"/>
                <w:szCs w:val="20"/>
              </w:rPr>
            </w:pPr>
            <w:r w:rsidRPr="00D120BA">
              <w:rPr>
                <w:rFonts w:ascii="仿宋_GB2312" w:eastAsia="仿宋_GB2312" w:hAnsi="宋体" w:cs="宋体" w:hint="eastAsia"/>
                <w:color w:val="000000"/>
                <w:kern w:val="0"/>
                <w:sz w:val="20"/>
                <w:szCs w:val="20"/>
              </w:rPr>
              <w:t xml:space="preserve">10 </w:t>
            </w:r>
          </w:p>
        </w:tc>
        <w:tc>
          <w:tcPr>
            <w:tcW w:w="1143" w:type="pct"/>
            <w:vMerge/>
            <w:vAlign w:val="center"/>
            <w:hideMark/>
          </w:tcPr>
          <w:p w:rsidR="00D120BA" w:rsidRPr="00D120BA" w:rsidRDefault="00D120BA" w:rsidP="00D120BA">
            <w:pPr>
              <w:widowControl/>
              <w:jc w:val="left"/>
              <w:rPr>
                <w:rFonts w:ascii="Times New Roman" w:eastAsia="宋体" w:hAnsi="Times New Roman" w:cs="Times New Roman"/>
                <w:color w:val="000000"/>
                <w:kern w:val="0"/>
                <w:sz w:val="20"/>
                <w:szCs w:val="20"/>
              </w:rPr>
            </w:pPr>
          </w:p>
        </w:tc>
      </w:tr>
      <w:tr w:rsidR="00D120BA" w:rsidRPr="00D120BA" w:rsidTr="002A181A">
        <w:trPr>
          <w:trHeight w:val="2381"/>
        </w:trPr>
        <w:tc>
          <w:tcPr>
            <w:tcW w:w="748" w:type="pct"/>
            <w:vMerge w:val="restart"/>
            <w:shd w:val="clear" w:color="auto" w:fill="auto"/>
            <w:noWrap/>
            <w:vAlign w:val="center"/>
            <w:hideMark/>
          </w:tcPr>
          <w:p w:rsidR="00D120BA" w:rsidRPr="00D120BA" w:rsidRDefault="00D120BA" w:rsidP="00D120BA">
            <w:pPr>
              <w:widowControl/>
              <w:jc w:val="center"/>
              <w:rPr>
                <w:rFonts w:ascii="仿宋_GB2312" w:eastAsia="仿宋_GB2312" w:hAnsi="宋体" w:cs="宋体"/>
                <w:color w:val="000000"/>
                <w:kern w:val="0"/>
                <w:sz w:val="20"/>
                <w:szCs w:val="20"/>
              </w:rPr>
            </w:pPr>
            <w:r w:rsidRPr="00D120BA">
              <w:rPr>
                <w:rFonts w:ascii="仿宋_GB2312" w:eastAsia="仿宋_GB2312" w:hAnsi="宋体" w:cs="宋体" w:hint="eastAsia"/>
                <w:color w:val="000000"/>
                <w:kern w:val="0"/>
                <w:sz w:val="20"/>
                <w:szCs w:val="20"/>
              </w:rPr>
              <w:t>中软国际</w:t>
            </w:r>
          </w:p>
        </w:tc>
        <w:tc>
          <w:tcPr>
            <w:tcW w:w="856" w:type="pct"/>
            <w:shd w:val="clear" w:color="auto" w:fill="auto"/>
            <w:noWrap/>
            <w:vAlign w:val="center"/>
            <w:hideMark/>
          </w:tcPr>
          <w:p w:rsidR="00D120BA" w:rsidRPr="00D120BA" w:rsidRDefault="00D120BA" w:rsidP="00D120BA">
            <w:pPr>
              <w:widowControl/>
              <w:jc w:val="center"/>
              <w:rPr>
                <w:rFonts w:ascii="仿宋_GB2312" w:eastAsia="仿宋_GB2312" w:hAnsi="宋体" w:cs="宋体"/>
                <w:color w:val="000000"/>
                <w:kern w:val="0"/>
                <w:sz w:val="20"/>
                <w:szCs w:val="20"/>
              </w:rPr>
            </w:pPr>
            <w:r w:rsidRPr="00D120BA">
              <w:rPr>
                <w:rFonts w:ascii="仿宋_GB2312" w:eastAsia="仿宋_GB2312" w:hAnsi="宋体" w:cs="宋体" w:hint="eastAsia"/>
                <w:color w:val="000000"/>
                <w:kern w:val="0"/>
                <w:sz w:val="20"/>
                <w:szCs w:val="20"/>
              </w:rPr>
              <w:t>师资培训</w:t>
            </w:r>
          </w:p>
        </w:tc>
        <w:tc>
          <w:tcPr>
            <w:tcW w:w="1962" w:type="pct"/>
            <w:shd w:val="clear" w:color="auto" w:fill="auto"/>
            <w:vAlign w:val="center"/>
            <w:hideMark/>
          </w:tcPr>
          <w:p w:rsidR="00D120BA" w:rsidRPr="00D120BA" w:rsidRDefault="00D120BA" w:rsidP="0013537F">
            <w:pPr>
              <w:widowControl/>
              <w:rPr>
                <w:rFonts w:ascii="仿宋_GB2312" w:eastAsia="仿宋_GB2312" w:hAnsi="宋体" w:cs="宋体"/>
                <w:color w:val="000000"/>
                <w:kern w:val="0"/>
                <w:sz w:val="20"/>
                <w:szCs w:val="20"/>
              </w:rPr>
            </w:pPr>
            <w:r w:rsidRPr="00D120BA">
              <w:rPr>
                <w:rFonts w:ascii="仿宋_GB2312" w:eastAsia="仿宋_GB2312" w:hAnsi="宋体" w:cs="宋体" w:hint="eastAsia"/>
                <w:color w:val="000000"/>
                <w:kern w:val="0"/>
                <w:sz w:val="20"/>
                <w:szCs w:val="20"/>
              </w:rPr>
              <w:t>面向全国高等学校计算机、软件工程、电子商务类相关专业教研室（专业</w:t>
            </w:r>
            <w:r w:rsidR="0013537F">
              <w:rPr>
                <w:rFonts w:ascii="仿宋_GB2312" w:eastAsia="仿宋_GB2312" w:hAnsi="宋体" w:cs="宋体" w:hint="eastAsia"/>
                <w:color w:val="000000"/>
                <w:kern w:val="0"/>
                <w:sz w:val="20"/>
                <w:szCs w:val="20"/>
              </w:rPr>
              <w:t>教学指导</w:t>
            </w:r>
            <w:r w:rsidRPr="00D120BA">
              <w:rPr>
                <w:rFonts w:ascii="仿宋_GB2312" w:eastAsia="仿宋_GB2312" w:hAnsi="宋体" w:cs="宋体" w:hint="eastAsia"/>
                <w:color w:val="000000"/>
                <w:kern w:val="0"/>
                <w:sz w:val="20"/>
                <w:szCs w:val="20"/>
              </w:rPr>
              <w:t>委员会）和专业教师，引入中软国际大学教育专业研发委员会专业体系研发经验和成果以及中软国际讲师培训评审体系，以应用型专业人才培养体系建设和“双师型”、“双能型”教师培养为目标，通过了解产业和技术发展和企业真实项目（或技术岗位）开发学习和实训，提升院校专业体系研发能力以及教师的项目和技术实践能力和实训教学水平</w:t>
            </w:r>
            <w:r w:rsidR="0013537F">
              <w:rPr>
                <w:rFonts w:ascii="仿宋_GB2312" w:eastAsia="仿宋_GB2312" w:hAnsi="宋体" w:cs="宋体" w:hint="eastAsia"/>
                <w:color w:val="000000"/>
                <w:kern w:val="0"/>
                <w:sz w:val="20"/>
                <w:szCs w:val="20"/>
              </w:rPr>
              <w:t>。</w:t>
            </w:r>
          </w:p>
        </w:tc>
        <w:tc>
          <w:tcPr>
            <w:tcW w:w="290" w:type="pct"/>
            <w:shd w:val="clear" w:color="auto" w:fill="auto"/>
            <w:noWrap/>
            <w:vAlign w:val="center"/>
            <w:hideMark/>
          </w:tcPr>
          <w:p w:rsidR="00D120BA" w:rsidRPr="00D120BA" w:rsidRDefault="00D120BA" w:rsidP="00D120BA">
            <w:pPr>
              <w:widowControl/>
              <w:jc w:val="center"/>
              <w:rPr>
                <w:rFonts w:ascii="仿宋_GB2312" w:eastAsia="仿宋_GB2312" w:hAnsi="宋体" w:cs="宋体"/>
                <w:color w:val="000000"/>
                <w:kern w:val="0"/>
                <w:sz w:val="20"/>
                <w:szCs w:val="20"/>
              </w:rPr>
            </w:pPr>
            <w:r w:rsidRPr="00D120BA">
              <w:rPr>
                <w:rFonts w:ascii="仿宋_GB2312" w:eastAsia="仿宋_GB2312" w:hAnsi="宋体" w:cs="宋体" w:hint="eastAsia"/>
                <w:color w:val="000000"/>
                <w:kern w:val="0"/>
                <w:sz w:val="20"/>
                <w:szCs w:val="20"/>
              </w:rPr>
              <w:t xml:space="preserve">30 </w:t>
            </w:r>
          </w:p>
        </w:tc>
        <w:tc>
          <w:tcPr>
            <w:tcW w:w="1143" w:type="pct"/>
            <w:vMerge w:val="restart"/>
            <w:shd w:val="clear" w:color="auto" w:fill="auto"/>
            <w:vAlign w:val="center"/>
            <w:hideMark/>
          </w:tcPr>
          <w:p w:rsidR="00D120BA" w:rsidRPr="00D120BA" w:rsidRDefault="00D120BA" w:rsidP="00D120BA">
            <w:pPr>
              <w:widowControl/>
              <w:jc w:val="center"/>
              <w:rPr>
                <w:rFonts w:ascii="Times New Roman" w:eastAsia="宋体" w:hAnsi="Times New Roman" w:cs="Times New Roman"/>
                <w:color w:val="000000"/>
                <w:kern w:val="0"/>
                <w:sz w:val="20"/>
                <w:szCs w:val="20"/>
              </w:rPr>
            </w:pPr>
            <w:r w:rsidRPr="00D120BA">
              <w:rPr>
                <w:rFonts w:ascii="Times New Roman" w:eastAsia="宋体" w:hAnsi="Times New Roman" w:cs="Times New Roman"/>
                <w:color w:val="000000"/>
                <w:kern w:val="0"/>
                <w:sz w:val="20"/>
                <w:szCs w:val="20"/>
              </w:rPr>
              <w:t>http://www.chinasofti.com/superWebCMS/pages/sites/MainSite/html/zh/etc/column.shtml</w:t>
            </w:r>
          </w:p>
        </w:tc>
      </w:tr>
      <w:tr w:rsidR="00D120BA" w:rsidRPr="00D120BA" w:rsidTr="002A181A">
        <w:trPr>
          <w:trHeight w:val="2259"/>
        </w:trPr>
        <w:tc>
          <w:tcPr>
            <w:tcW w:w="748" w:type="pct"/>
            <w:vMerge/>
            <w:vAlign w:val="center"/>
            <w:hideMark/>
          </w:tcPr>
          <w:p w:rsidR="00D120BA" w:rsidRPr="00D120BA" w:rsidRDefault="00D120BA" w:rsidP="00D120BA">
            <w:pPr>
              <w:widowControl/>
              <w:jc w:val="left"/>
              <w:rPr>
                <w:rFonts w:ascii="仿宋_GB2312" w:eastAsia="仿宋_GB2312" w:hAnsi="宋体" w:cs="宋体"/>
                <w:color w:val="000000"/>
                <w:kern w:val="0"/>
                <w:sz w:val="20"/>
                <w:szCs w:val="20"/>
              </w:rPr>
            </w:pPr>
          </w:p>
        </w:tc>
        <w:tc>
          <w:tcPr>
            <w:tcW w:w="856" w:type="pct"/>
            <w:shd w:val="clear" w:color="auto" w:fill="auto"/>
            <w:noWrap/>
            <w:vAlign w:val="center"/>
            <w:hideMark/>
          </w:tcPr>
          <w:p w:rsidR="00D120BA" w:rsidRPr="00D120BA" w:rsidRDefault="00D120BA" w:rsidP="00D120BA">
            <w:pPr>
              <w:widowControl/>
              <w:jc w:val="center"/>
              <w:rPr>
                <w:rFonts w:ascii="仿宋_GB2312" w:eastAsia="仿宋_GB2312" w:hAnsi="宋体" w:cs="宋体"/>
                <w:color w:val="000000"/>
                <w:kern w:val="0"/>
                <w:sz w:val="20"/>
                <w:szCs w:val="20"/>
              </w:rPr>
            </w:pPr>
            <w:r w:rsidRPr="00D120BA">
              <w:rPr>
                <w:rFonts w:ascii="仿宋_GB2312" w:eastAsia="仿宋_GB2312" w:hAnsi="宋体" w:cs="宋体" w:hint="eastAsia"/>
                <w:color w:val="000000"/>
                <w:kern w:val="0"/>
                <w:sz w:val="20"/>
                <w:szCs w:val="20"/>
              </w:rPr>
              <w:t>校外实践基地建设</w:t>
            </w:r>
          </w:p>
        </w:tc>
        <w:tc>
          <w:tcPr>
            <w:tcW w:w="1962" w:type="pct"/>
            <w:shd w:val="clear" w:color="auto" w:fill="auto"/>
            <w:vAlign w:val="center"/>
            <w:hideMark/>
          </w:tcPr>
          <w:p w:rsidR="00D120BA" w:rsidRPr="00D120BA" w:rsidRDefault="00D120BA" w:rsidP="00D120BA">
            <w:pPr>
              <w:widowControl/>
              <w:rPr>
                <w:rFonts w:ascii="仿宋_GB2312" w:eastAsia="仿宋_GB2312" w:hAnsi="宋体" w:cs="宋体"/>
                <w:color w:val="000000"/>
                <w:kern w:val="0"/>
                <w:sz w:val="20"/>
                <w:szCs w:val="20"/>
              </w:rPr>
            </w:pPr>
            <w:r w:rsidRPr="00D120BA">
              <w:rPr>
                <w:rFonts w:ascii="仿宋_GB2312" w:eastAsia="仿宋_GB2312" w:hAnsi="宋体" w:cs="宋体" w:hint="eastAsia"/>
                <w:color w:val="000000"/>
                <w:kern w:val="0"/>
                <w:sz w:val="20"/>
                <w:szCs w:val="20"/>
              </w:rPr>
              <w:t>在中软国际各地20家分公司建立“XXX大学-教育部中软国际校外实践基地”，引入中软国际企业文化、专业技术体系、项目实践案例、企业师资和教育云（宅课学院）等资源，开展大学生课程实践和项目实践学习，提升学生技术和项目的实践和创新能力，通过行业认知、专业认知等职业素质培养，提升学生的综合能力和素质，实现学生到企业准员工的角色转变，提高学生专业对口就业率和薪金整体水平。</w:t>
            </w:r>
          </w:p>
        </w:tc>
        <w:tc>
          <w:tcPr>
            <w:tcW w:w="290" w:type="pct"/>
            <w:shd w:val="clear" w:color="auto" w:fill="auto"/>
            <w:noWrap/>
            <w:vAlign w:val="center"/>
            <w:hideMark/>
          </w:tcPr>
          <w:p w:rsidR="00D120BA" w:rsidRPr="00D120BA" w:rsidRDefault="00D120BA" w:rsidP="00D120BA">
            <w:pPr>
              <w:widowControl/>
              <w:jc w:val="center"/>
              <w:rPr>
                <w:rFonts w:ascii="仿宋_GB2312" w:eastAsia="仿宋_GB2312" w:hAnsi="宋体" w:cs="宋体"/>
                <w:color w:val="000000"/>
                <w:kern w:val="0"/>
                <w:sz w:val="20"/>
                <w:szCs w:val="20"/>
              </w:rPr>
            </w:pPr>
            <w:r w:rsidRPr="00D120BA">
              <w:rPr>
                <w:rFonts w:ascii="仿宋_GB2312" w:eastAsia="仿宋_GB2312" w:hAnsi="宋体" w:cs="宋体" w:hint="eastAsia"/>
                <w:color w:val="000000"/>
                <w:kern w:val="0"/>
                <w:sz w:val="20"/>
                <w:szCs w:val="20"/>
              </w:rPr>
              <w:t xml:space="preserve">100 </w:t>
            </w:r>
          </w:p>
        </w:tc>
        <w:tc>
          <w:tcPr>
            <w:tcW w:w="1143" w:type="pct"/>
            <w:vMerge/>
            <w:vAlign w:val="center"/>
            <w:hideMark/>
          </w:tcPr>
          <w:p w:rsidR="00D120BA" w:rsidRPr="00D120BA" w:rsidRDefault="00D120BA" w:rsidP="00D120BA">
            <w:pPr>
              <w:widowControl/>
              <w:jc w:val="left"/>
              <w:rPr>
                <w:rFonts w:ascii="Times New Roman" w:eastAsia="宋体" w:hAnsi="Times New Roman" w:cs="Times New Roman"/>
                <w:color w:val="000000"/>
                <w:kern w:val="0"/>
                <w:sz w:val="20"/>
                <w:szCs w:val="20"/>
              </w:rPr>
            </w:pPr>
          </w:p>
        </w:tc>
      </w:tr>
      <w:tr w:rsidR="00D120BA" w:rsidRPr="00D120BA" w:rsidTr="002A181A">
        <w:trPr>
          <w:trHeight w:val="2545"/>
        </w:trPr>
        <w:tc>
          <w:tcPr>
            <w:tcW w:w="748" w:type="pct"/>
            <w:shd w:val="clear" w:color="auto" w:fill="auto"/>
            <w:noWrap/>
            <w:vAlign w:val="center"/>
            <w:hideMark/>
          </w:tcPr>
          <w:p w:rsidR="00D120BA" w:rsidRPr="00D120BA" w:rsidRDefault="00D120BA" w:rsidP="00D120BA">
            <w:pPr>
              <w:widowControl/>
              <w:jc w:val="center"/>
              <w:rPr>
                <w:rFonts w:ascii="仿宋_GB2312" w:eastAsia="仿宋_GB2312" w:hAnsi="宋体" w:cs="宋体"/>
                <w:color w:val="000000"/>
                <w:kern w:val="0"/>
                <w:sz w:val="20"/>
                <w:szCs w:val="20"/>
              </w:rPr>
            </w:pPr>
            <w:r w:rsidRPr="00D120BA">
              <w:rPr>
                <w:rFonts w:ascii="仿宋_GB2312" w:eastAsia="仿宋_GB2312" w:hAnsi="宋体" w:cs="宋体" w:hint="eastAsia"/>
                <w:color w:val="000000"/>
                <w:kern w:val="0"/>
                <w:sz w:val="20"/>
                <w:szCs w:val="20"/>
              </w:rPr>
              <w:lastRenderedPageBreak/>
              <w:t>元计算</w:t>
            </w:r>
          </w:p>
        </w:tc>
        <w:tc>
          <w:tcPr>
            <w:tcW w:w="856" w:type="pct"/>
            <w:shd w:val="clear" w:color="auto" w:fill="auto"/>
            <w:noWrap/>
            <w:vAlign w:val="center"/>
            <w:hideMark/>
          </w:tcPr>
          <w:p w:rsidR="00D120BA" w:rsidRPr="00D120BA" w:rsidRDefault="00D120BA" w:rsidP="00D120BA">
            <w:pPr>
              <w:widowControl/>
              <w:jc w:val="center"/>
              <w:rPr>
                <w:rFonts w:ascii="仿宋_GB2312" w:eastAsia="仿宋_GB2312" w:hAnsi="宋体" w:cs="宋体"/>
                <w:color w:val="000000"/>
                <w:kern w:val="0"/>
                <w:sz w:val="20"/>
                <w:szCs w:val="20"/>
              </w:rPr>
            </w:pPr>
            <w:r w:rsidRPr="00D120BA">
              <w:rPr>
                <w:rFonts w:ascii="仿宋_GB2312" w:eastAsia="仿宋_GB2312" w:hAnsi="宋体" w:cs="宋体" w:hint="eastAsia"/>
                <w:color w:val="000000"/>
                <w:kern w:val="0"/>
                <w:sz w:val="20"/>
                <w:szCs w:val="20"/>
              </w:rPr>
              <w:t>教学内容和课程体系改革</w:t>
            </w:r>
          </w:p>
        </w:tc>
        <w:tc>
          <w:tcPr>
            <w:tcW w:w="1962" w:type="pct"/>
            <w:shd w:val="clear" w:color="auto" w:fill="auto"/>
            <w:vAlign w:val="center"/>
            <w:hideMark/>
          </w:tcPr>
          <w:p w:rsidR="00D120BA" w:rsidRPr="00D120BA" w:rsidRDefault="00D120BA" w:rsidP="00D120BA">
            <w:pPr>
              <w:widowControl/>
              <w:rPr>
                <w:rFonts w:ascii="仿宋_GB2312" w:eastAsia="仿宋_GB2312" w:hAnsi="宋体" w:cs="宋体"/>
                <w:color w:val="000000"/>
                <w:kern w:val="0"/>
                <w:sz w:val="20"/>
                <w:szCs w:val="20"/>
              </w:rPr>
            </w:pPr>
            <w:r w:rsidRPr="00D120BA">
              <w:rPr>
                <w:rFonts w:ascii="仿宋_GB2312" w:eastAsia="仿宋_GB2312" w:hAnsi="宋体" w:cs="宋体" w:hint="eastAsia"/>
                <w:color w:val="000000"/>
                <w:kern w:val="0"/>
                <w:sz w:val="20"/>
                <w:szCs w:val="20"/>
              </w:rPr>
              <w:t>面向全国高等学校数学类、力学类、机械类、岩土类、水利类、材料类、冶金类、土木工程类、航空航天类、地球物理类和电气类专业，通过对FELAC有限元语言及其求解器的有限元语言及公式库技术学习和应用，掌握利用FELAC有限元语言及其求解器开发有限元程序的方法和基本原理，深化对有限元理论方法的理解，了解理论方法与程序算法之间的内在联系。建设一系列与专业结合的教材以及培养更多面向“创新”的高层次仿真计算人才。</w:t>
            </w:r>
          </w:p>
        </w:tc>
        <w:tc>
          <w:tcPr>
            <w:tcW w:w="290" w:type="pct"/>
            <w:shd w:val="clear" w:color="auto" w:fill="auto"/>
            <w:noWrap/>
            <w:vAlign w:val="center"/>
            <w:hideMark/>
          </w:tcPr>
          <w:p w:rsidR="00D120BA" w:rsidRPr="00D120BA" w:rsidRDefault="00D120BA" w:rsidP="00D120BA">
            <w:pPr>
              <w:widowControl/>
              <w:jc w:val="center"/>
              <w:rPr>
                <w:rFonts w:ascii="仿宋_GB2312" w:eastAsia="仿宋_GB2312" w:hAnsi="宋体" w:cs="宋体"/>
                <w:color w:val="000000"/>
                <w:kern w:val="0"/>
                <w:sz w:val="20"/>
                <w:szCs w:val="20"/>
              </w:rPr>
            </w:pPr>
            <w:r w:rsidRPr="00D120BA">
              <w:rPr>
                <w:rFonts w:ascii="仿宋_GB2312" w:eastAsia="仿宋_GB2312" w:hAnsi="宋体" w:cs="宋体" w:hint="eastAsia"/>
                <w:color w:val="000000"/>
                <w:kern w:val="0"/>
                <w:sz w:val="20"/>
                <w:szCs w:val="20"/>
              </w:rPr>
              <w:t xml:space="preserve">10 </w:t>
            </w:r>
          </w:p>
        </w:tc>
        <w:tc>
          <w:tcPr>
            <w:tcW w:w="1143" w:type="pct"/>
            <w:shd w:val="clear" w:color="auto" w:fill="auto"/>
            <w:vAlign w:val="center"/>
            <w:hideMark/>
          </w:tcPr>
          <w:p w:rsidR="00D120BA" w:rsidRPr="00D120BA" w:rsidRDefault="00D120BA" w:rsidP="00D120BA">
            <w:pPr>
              <w:widowControl/>
              <w:jc w:val="center"/>
              <w:rPr>
                <w:rFonts w:ascii="Times New Roman" w:eastAsia="宋体" w:hAnsi="Times New Roman" w:cs="Times New Roman"/>
                <w:color w:val="000000"/>
                <w:kern w:val="0"/>
                <w:sz w:val="20"/>
                <w:szCs w:val="20"/>
              </w:rPr>
            </w:pPr>
            <w:r w:rsidRPr="00D120BA">
              <w:rPr>
                <w:rFonts w:ascii="Times New Roman" w:eastAsia="宋体" w:hAnsi="Times New Roman" w:cs="Times New Roman"/>
                <w:color w:val="000000"/>
                <w:kern w:val="0"/>
                <w:sz w:val="20"/>
                <w:szCs w:val="20"/>
              </w:rPr>
              <w:t>http://www.yuanjisuan.cn/cxhz/642.html</w:t>
            </w:r>
          </w:p>
        </w:tc>
      </w:tr>
      <w:tr w:rsidR="00D120BA" w:rsidRPr="00D120BA" w:rsidTr="002A181A">
        <w:trPr>
          <w:trHeight w:val="2835"/>
        </w:trPr>
        <w:tc>
          <w:tcPr>
            <w:tcW w:w="748" w:type="pct"/>
            <w:vMerge w:val="restart"/>
            <w:shd w:val="clear" w:color="auto" w:fill="auto"/>
            <w:noWrap/>
            <w:vAlign w:val="center"/>
            <w:hideMark/>
          </w:tcPr>
          <w:p w:rsidR="00D120BA" w:rsidRPr="00D120BA" w:rsidRDefault="00D120BA" w:rsidP="00D120BA">
            <w:pPr>
              <w:widowControl/>
              <w:jc w:val="center"/>
              <w:rPr>
                <w:rFonts w:ascii="仿宋_GB2312" w:eastAsia="仿宋_GB2312" w:hAnsi="宋体" w:cs="宋体"/>
                <w:color w:val="000000"/>
                <w:kern w:val="0"/>
                <w:sz w:val="20"/>
                <w:szCs w:val="20"/>
              </w:rPr>
            </w:pPr>
            <w:r w:rsidRPr="00D120BA">
              <w:rPr>
                <w:rFonts w:ascii="仿宋_GB2312" w:eastAsia="仿宋_GB2312" w:hAnsi="宋体" w:cs="宋体" w:hint="eastAsia"/>
                <w:color w:val="000000"/>
                <w:kern w:val="0"/>
                <w:sz w:val="20"/>
                <w:szCs w:val="20"/>
              </w:rPr>
              <w:t>浙江亚龙教育装备</w:t>
            </w:r>
          </w:p>
        </w:tc>
        <w:tc>
          <w:tcPr>
            <w:tcW w:w="856" w:type="pct"/>
            <w:shd w:val="clear" w:color="auto" w:fill="auto"/>
            <w:noWrap/>
            <w:vAlign w:val="center"/>
            <w:hideMark/>
          </w:tcPr>
          <w:p w:rsidR="00D120BA" w:rsidRPr="00D120BA" w:rsidRDefault="00D120BA" w:rsidP="00D120BA">
            <w:pPr>
              <w:widowControl/>
              <w:jc w:val="center"/>
              <w:rPr>
                <w:rFonts w:ascii="仿宋_GB2312" w:eastAsia="仿宋_GB2312" w:hAnsi="宋体" w:cs="宋体"/>
                <w:color w:val="000000"/>
                <w:kern w:val="0"/>
                <w:sz w:val="20"/>
                <w:szCs w:val="20"/>
              </w:rPr>
            </w:pPr>
            <w:r w:rsidRPr="00D120BA">
              <w:rPr>
                <w:rFonts w:ascii="仿宋_GB2312" w:eastAsia="仿宋_GB2312" w:hAnsi="宋体" w:cs="宋体" w:hint="eastAsia"/>
                <w:color w:val="000000"/>
                <w:kern w:val="0"/>
                <w:sz w:val="20"/>
                <w:szCs w:val="20"/>
              </w:rPr>
              <w:t>教学内容和课程体系改革</w:t>
            </w:r>
          </w:p>
        </w:tc>
        <w:tc>
          <w:tcPr>
            <w:tcW w:w="1962" w:type="pct"/>
            <w:shd w:val="clear" w:color="auto" w:fill="auto"/>
            <w:vAlign w:val="center"/>
            <w:hideMark/>
          </w:tcPr>
          <w:p w:rsidR="00D120BA" w:rsidRPr="00D120BA" w:rsidRDefault="00D120BA" w:rsidP="00D120BA">
            <w:pPr>
              <w:widowControl/>
              <w:rPr>
                <w:rFonts w:ascii="仿宋_GB2312" w:eastAsia="仿宋_GB2312" w:hAnsi="宋体" w:cs="宋体"/>
                <w:color w:val="000000"/>
                <w:kern w:val="0"/>
                <w:sz w:val="20"/>
                <w:szCs w:val="20"/>
              </w:rPr>
            </w:pPr>
            <w:r w:rsidRPr="00D120BA">
              <w:rPr>
                <w:rFonts w:ascii="仿宋_GB2312" w:eastAsia="仿宋_GB2312" w:hAnsi="宋体" w:cs="宋体" w:hint="eastAsia"/>
                <w:color w:val="000000"/>
                <w:kern w:val="0"/>
                <w:sz w:val="20"/>
                <w:szCs w:val="20"/>
              </w:rPr>
              <w:t>面向全日制本科院校的电子信息科学类、自动化类、交通运输类、电气类、机械类、能源动力类、农业工程类和仪器科学类等专业方向，重点投入和支持的方向为：高档数控机床、工业机器人、物联网、智能制造相关专业的课程建设，结合校内相关课程实验需求，结合企业仪器技术资源开发课程配套课件、实验项目、实验指导书及教学演示软硬件系统，推动高校更新教学内容、完善课程体系，建成能够满足行业发展需要、可共享的课程、教材资源并推广应用。</w:t>
            </w:r>
          </w:p>
        </w:tc>
        <w:tc>
          <w:tcPr>
            <w:tcW w:w="290" w:type="pct"/>
            <w:shd w:val="clear" w:color="auto" w:fill="auto"/>
            <w:noWrap/>
            <w:vAlign w:val="center"/>
            <w:hideMark/>
          </w:tcPr>
          <w:p w:rsidR="00D120BA" w:rsidRPr="00D120BA" w:rsidRDefault="00D120BA" w:rsidP="00D120BA">
            <w:pPr>
              <w:widowControl/>
              <w:jc w:val="center"/>
              <w:rPr>
                <w:rFonts w:ascii="仿宋_GB2312" w:eastAsia="仿宋_GB2312" w:hAnsi="宋体" w:cs="宋体"/>
                <w:color w:val="000000"/>
                <w:kern w:val="0"/>
                <w:sz w:val="20"/>
                <w:szCs w:val="20"/>
              </w:rPr>
            </w:pPr>
            <w:r w:rsidRPr="00D120BA">
              <w:rPr>
                <w:rFonts w:ascii="仿宋_GB2312" w:eastAsia="仿宋_GB2312" w:hAnsi="宋体" w:cs="宋体" w:hint="eastAsia"/>
                <w:color w:val="000000"/>
                <w:kern w:val="0"/>
                <w:sz w:val="20"/>
                <w:szCs w:val="20"/>
              </w:rPr>
              <w:t xml:space="preserve">5 </w:t>
            </w:r>
          </w:p>
        </w:tc>
        <w:tc>
          <w:tcPr>
            <w:tcW w:w="1143" w:type="pct"/>
            <w:shd w:val="clear" w:color="auto" w:fill="auto"/>
            <w:vAlign w:val="center"/>
            <w:hideMark/>
          </w:tcPr>
          <w:p w:rsidR="00D120BA" w:rsidRPr="00D120BA" w:rsidRDefault="00D120BA" w:rsidP="00D120BA">
            <w:pPr>
              <w:widowControl/>
              <w:jc w:val="center"/>
              <w:rPr>
                <w:rFonts w:ascii="Times New Roman" w:eastAsia="宋体" w:hAnsi="Times New Roman" w:cs="Times New Roman"/>
                <w:color w:val="000000"/>
                <w:kern w:val="0"/>
                <w:sz w:val="20"/>
                <w:szCs w:val="20"/>
              </w:rPr>
            </w:pPr>
            <w:r w:rsidRPr="00D120BA">
              <w:rPr>
                <w:rFonts w:ascii="Times New Roman" w:eastAsia="宋体" w:hAnsi="Times New Roman" w:cs="Times New Roman"/>
                <w:color w:val="000000"/>
                <w:kern w:val="0"/>
                <w:sz w:val="20"/>
                <w:szCs w:val="20"/>
              </w:rPr>
              <w:t>http://www.yalong.cn/view.jsp?id0=z0hhyi1hbf&amp;id1=z0hkwd4dvd&amp;id=z0iugazdxw</w:t>
            </w:r>
          </w:p>
        </w:tc>
      </w:tr>
      <w:tr w:rsidR="00D120BA" w:rsidRPr="00D120BA" w:rsidTr="002A181A">
        <w:trPr>
          <w:trHeight w:val="1833"/>
        </w:trPr>
        <w:tc>
          <w:tcPr>
            <w:tcW w:w="748" w:type="pct"/>
            <w:vMerge/>
            <w:vAlign w:val="center"/>
            <w:hideMark/>
          </w:tcPr>
          <w:p w:rsidR="00D120BA" w:rsidRPr="00D120BA" w:rsidRDefault="00D120BA" w:rsidP="00D120BA">
            <w:pPr>
              <w:widowControl/>
              <w:jc w:val="left"/>
              <w:rPr>
                <w:rFonts w:ascii="仿宋_GB2312" w:eastAsia="仿宋_GB2312" w:hAnsi="宋体" w:cs="宋体"/>
                <w:color w:val="000000"/>
                <w:kern w:val="0"/>
                <w:sz w:val="20"/>
                <w:szCs w:val="20"/>
              </w:rPr>
            </w:pPr>
          </w:p>
        </w:tc>
        <w:tc>
          <w:tcPr>
            <w:tcW w:w="856" w:type="pct"/>
            <w:shd w:val="clear" w:color="auto" w:fill="auto"/>
            <w:noWrap/>
            <w:vAlign w:val="center"/>
            <w:hideMark/>
          </w:tcPr>
          <w:p w:rsidR="00D120BA" w:rsidRPr="00D120BA" w:rsidRDefault="00D120BA" w:rsidP="00D120BA">
            <w:pPr>
              <w:widowControl/>
              <w:jc w:val="center"/>
              <w:rPr>
                <w:rFonts w:ascii="仿宋_GB2312" w:eastAsia="仿宋_GB2312" w:hAnsi="宋体" w:cs="宋体"/>
                <w:color w:val="000000"/>
                <w:kern w:val="0"/>
                <w:sz w:val="20"/>
                <w:szCs w:val="20"/>
              </w:rPr>
            </w:pPr>
            <w:r w:rsidRPr="00D120BA">
              <w:rPr>
                <w:rFonts w:ascii="仿宋_GB2312" w:eastAsia="仿宋_GB2312" w:hAnsi="宋体" w:cs="宋体" w:hint="eastAsia"/>
                <w:color w:val="000000"/>
                <w:kern w:val="0"/>
                <w:sz w:val="20"/>
                <w:szCs w:val="20"/>
              </w:rPr>
              <w:t>大学生创新创业联合基金</w:t>
            </w:r>
          </w:p>
        </w:tc>
        <w:tc>
          <w:tcPr>
            <w:tcW w:w="1962" w:type="pct"/>
            <w:shd w:val="clear" w:color="auto" w:fill="auto"/>
            <w:vAlign w:val="center"/>
            <w:hideMark/>
          </w:tcPr>
          <w:p w:rsidR="00D120BA" w:rsidRPr="00D120BA" w:rsidRDefault="00D120BA" w:rsidP="00D120BA">
            <w:pPr>
              <w:widowControl/>
              <w:rPr>
                <w:rFonts w:ascii="仿宋_GB2312" w:eastAsia="仿宋_GB2312" w:hAnsi="宋体" w:cs="宋体"/>
                <w:color w:val="000000"/>
                <w:kern w:val="0"/>
                <w:sz w:val="20"/>
                <w:szCs w:val="20"/>
              </w:rPr>
            </w:pPr>
            <w:r w:rsidRPr="00D120BA">
              <w:rPr>
                <w:rFonts w:ascii="仿宋_GB2312" w:eastAsia="仿宋_GB2312" w:hAnsi="宋体" w:cs="宋体" w:hint="eastAsia"/>
                <w:color w:val="000000"/>
                <w:kern w:val="0"/>
                <w:sz w:val="20"/>
                <w:szCs w:val="20"/>
              </w:rPr>
              <w:t>面向电子信息科学类、自动化类、交通运输类、电气类、机械类、能源动力类、农业工程类和仪器科学类等专业实施创新创业联合基金项目。针对中国制造2025重点支持发展十大领域，结合浙江亚龙教育装备股份有限公司技术优势及资源，重点投入和支持的方向为：新一代信息通信技术、先进轨道交通装备、农业物联网、新能源汽车、机器人、基于信息物理系统的智能装备。</w:t>
            </w:r>
          </w:p>
        </w:tc>
        <w:tc>
          <w:tcPr>
            <w:tcW w:w="290" w:type="pct"/>
            <w:shd w:val="clear" w:color="auto" w:fill="auto"/>
            <w:noWrap/>
            <w:vAlign w:val="center"/>
            <w:hideMark/>
          </w:tcPr>
          <w:p w:rsidR="00D120BA" w:rsidRPr="00D120BA" w:rsidRDefault="00D120BA" w:rsidP="00D120BA">
            <w:pPr>
              <w:widowControl/>
              <w:jc w:val="center"/>
              <w:rPr>
                <w:rFonts w:ascii="仿宋_GB2312" w:eastAsia="仿宋_GB2312" w:hAnsi="宋体" w:cs="宋体"/>
                <w:color w:val="000000"/>
                <w:kern w:val="0"/>
                <w:sz w:val="20"/>
                <w:szCs w:val="20"/>
              </w:rPr>
            </w:pPr>
            <w:r w:rsidRPr="00D120BA">
              <w:rPr>
                <w:rFonts w:ascii="仿宋_GB2312" w:eastAsia="仿宋_GB2312" w:hAnsi="宋体" w:cs="宋体" w:hint="eastAsia"/>
                <w:color w:val="000000"/>
                <w:kern w:val="0"/>
                <w:sz w:val="20"/>
                <w:szCs w:val="20"/>
              </w:rPr>
              <w:t xml:space="preserve">2 </w:t>
            </w:r>
          </w:p>
        </w:tc>
        <w:tc>
          <w:tcPr>
            <w:tcW w:w="1143" w:type="pct"/>
            <w:shd w:val="clear" w:color="auto" w:fill="auto"/>
            <w:vAlign w:val="center"/>
            <w:hideMark/>
          </w:tcPr>
          <w:p w:rsidR="00D120BA" w:rsidRPr="00D120BA" w:rsidRDefault="00D120BA" w:rsidP="00D120BA">
            <w:pPr>
              <w:widowControl/>
              <w:jc w:val="center"/>
              <w:rPr>
                <w:rFonts w:ascii="Times New Roman" w:eastAsia="宋体" w:hAnsi="Times New Roman" w:cs="Times New Roman"/>
                <w:color w:val="000000"/>
                <w:kern w:val="0"/>
                <w:sz w:val="20"/>
                <w:szCs w:val="20"/>
              </w:rPr>
            </w:pPr>
            <w:r w:rsidRPr="00D120BA">
              <w:rPr>
                <w:rFonts w:ascii="Times New Roman" w:eastAsia="宋体" w:hAnsi="Times New Roman" w:cs="Times New Roman"/>
                <w:color w:val="000000"/>
                <w:kern w:val="0"/>
                <w:sz w:val="20"/>
                <w:szCs w:val="20"/>
              </w:rPr>
              <w:t>http://www.yalong.cn/view.jsp?id0=z0hhyi1hbf&amp;id1=z0hkwd4dvd&amp;id=z0iugazdxw</w:t>
            </w:r>
          </w:p>
        </w:tc>
      </w:tr>
      <w:tr w:rsidR="00D120BA" w:rsidRPr="00D120BA" w:rsidTr="002A181A">
        <w:trPr>
          <w:trHeight w:val="1944"/>
        </w:trPr>
        <w:tc>
          <w:tcPr>
            <w:tcW w:w="748" w:type="pct"/>
            <w:vMerge/>
            <w:vAlign w:val="center"/>
            <w:hideMark/>
          </w:tcPr>
          <w:p w:rsidR="00D120BA" w:rsidRPr="00D120BA" w:rsidRDefault="00D120BA" w:rsidP="00D120BA">
            <w:pPr>
              <w:widowControl/>
              <w:jc w:val="left"/>
              <w:rPr>
                <w:rFonts w:ascii="仿宋_GB2312" w:eastAsia="仿宋_GB2312" w:hAnsi="宋体" w:cs="宋体"/>
                <w:color w:val="000000"/>
                <w:kern w:val="0"/>
                <w:sz w:val="20"/>
                <w:szCs w:val="20"/>
              </w:rPr>
            </w:pPr>
          </w:p>
        </w:tc>
        <w:tc>
          <w:tcPr>
            <w:tcW w:w="856" w:type="pct"/>
            <w:shd w:val="clear" w:color="auto" w:fill="auto"/>
            <w:noWrap/>
            <w:vAlign w:val="center"/>
            <w:hideMark/>
          </w:tcPr>
          <w:p w:rsidR="00D120BA" w:rsidRPr="00D120BA" w:rsidRDefault="00D120BA" w:rsidP="00D120BA">
            <w:pPr>
              <w:widowControl/>
              <w:jc w:val="center"/>
              <w:rPr>
                <w:rFonts w:ascii="仿宋_GB2312" w:eastAsia="仿宋_GB2312" w:hAnsi="宋体" w:cs="宋体"/>
                <w:color w:val="000000"/>
                <w:kern w:val="0"/>
                <w:sz w:val="20"/>
                <w:szCs w:val="20"/>
              </w:rPr>
            </w:pPr>
            <w:r w:rsidRPr="00D120BA">
              <w:rPr>
                <w:rFonts w:ascii="仿宋_GB2312" w:eastAsia="仿宋_GB2312" w:hAnsi="宋体" w:cs="宋体" w:hint="eastAsia"/>
                <w:color w:val="000000"/>
                <w:kern w:val="0"/>
                <w:sz w:val="20"/>
                <w:szCs w:val="20"/>
              </w:rPr>
              <w:t>师资培训</w:t>
            </w:r>
          </w:p>
        </w:tc>
        <w:tc>
          <w:tcPr>
            <w:tcW w:w="1962" w:type="pct"/>
            <w:shd w:val="clear" w:color="auto" w:fill="auto"/>
            <w:vAlign w:val="center"/>
            <w:hideMark/>
          </w:tcPr>
          <w:p w:rsidR="00D120BA" w:rsidRPr="00D120BA" w:rsidRDefault="00D120BA" w:rsidP="00D120BA">
            <w:pPr>
              <w:widowControl/>
              <w:rPr>
                <w:rFonts w:ascii="仿宋_GB2312" w:eastAsia="仿宋_GB2312" w:hAnsi="宋体" w:cs="宋体"/>
                <w:color w:val="000000"/>
                <w:kern w:val="0"/>
                <w:sz w:val="20"/>
                <w:szCs w:val="20"/>
              </w:rPr>
            </w:pPr>
            <w:r w:rsidRPr="00D120BA">
              <w:rPr>
                <w:rFonts w:ascii="仿宋_GB2312" w:eastAsia="仿宋_GB2312" w:hAnsi="宋体" w:cs="宋体" w:hint="eastAsia"/>
                <w:color w:val="000000"/>
                <w:kern w:val="0"/>
                <w:sz w:val="20"/>
                <w:szCs w:val="20"/>
              </w:rPr>
              <w:t>面向全日制本科院校的电子信息科学类、自动化类、交通运输类、电气类、机械类、能源动力类、农业工程类和仪器科学类等专业方向的青年教师，由亚龙教育开设“智能制造”培训项目，项目为期一年，分期分布实施，课程融入自动线技术、工业机器人、数控加工中心、FAMIC、MTS等智能工厂软硬件系统所需的技术。</w:t>
            </w:r>
          </w:p>
        </w:tc>
        <w:tc>
          <w:tcPr>
            <w:tcW w:w="290" w:type="pct"/>
            <w:shd w:val="clear" w:color="auto" w:fill="auto"/>
            <w:noWrap/>
            <w:vAlign w:val="center"/>
            <w:hideMark/>
          </w:tcPr>
          <w:p w:rsidR="00D120BA" w:rsidRPr="00D120BA" w:rsidRDefault="00D120BA" w:rsidP="00D120BA">
            <w:pPr>
              <w:widowControl/>
              <w:jc w:val="center"/>
              <w:rPr>
                <w:rFonts w:ascii="仿宋_GB2312" w:eastAsia="仿宋_GB2312" w:hAnsi="宋体" w:cs="宋体"/>
                <w:color w:val="000000"/>
                <w:kern w:val="0"/>
                <w:sz w:val="20"/>
                <w:szCs w:val="20"/>
              </w:rPr>
            </w:pPr>
            <w:r w:rsidRPr="00D120BA">
              <w:rPr>
                <w:rFonts w:ascii="仿宋_GB2312" w:eastAsia="仿宋_GB2312" w:hAnsi="宋体" w:cs="宋体" w:hint="eastAsia"/>
                <w:color w:val="000000"/>
                <w:kern w:val="0"/>
                <w:sz w:val="20"/>
                <w:szCs w:val="20"/>
              </w:rPr>
              <w:t xml:space="preserve">15 </w:t>
            </w:r>
          </w:p>
        </w:tc>
        <w:tc>
          <w:tcPr>
            <w:tcW w:w="1143" w:type="pct"/>
            <w:shd w:val="clear" w:color="auto" w:fill="auto"/>
            <w:vAlign w:val="center"/>
            <w:hideMark/>
          </w:tcPr>
          <w:p w:rsidR="00D120BA" w:rsidRPr="00D120BA" w:rsidRDefault="00D120BA" w:rsidP="00D120BA">
            <w:pPr>
              <w:widowControl/>
              <w:jc w:val="center"/>
              <w:rPr>
                <w:rFonts w:ascii="Times New Roman" w:eastAsia="宋体" w:hAnsi="Times New Roman" w:cs="Times New Roman"/>
                <w:color w:val="000000"/>
                <w:kern w:val="0"/>
                <w:sz w:val="20"/>
                <w:szCs w:val="20"/>
              </w:rPr>
            </w:pPr>
            <w:r w:rsidRPr="00D120BA">
              <w:rPr>
                <w:rFonts w:ascii="Times New Roman" w:eastAsia="宋体" w:hAnsi="Times New Roman" w:cs="Times New Roman"/>
                <w:color w:val="000000"/>
                <w:kern w:val="0"/>
                <w:sz w:val="20"/>
                <w:szCs w:val="20"/>
              </w:rPr>
              <w:t>http://www.yalong.cn/view.jsp?id0=z0hhyi1hbf&amp;id1=z0hkwd4dvd&amp;id=z0iugazdxw</w:t>
            </w:r>
          </w:p>
        </w:tc>
      </w:tr>
      <w:tr w:rsidR="00D120BA" w:rsidRPr="00D120BA" w:rsidTr="002A181A">
        <w:trPr>
          <w:trHeight w:val="1675"/>
        </w:trPr>
        <w:tc>
          <w:tcPr>
            <w:tcW w:w="748" w:type="pct"/>
            <w:vMerge/>
            <w:vAlign w:val="center"/>
            <w:hideMark/>
          </w:tcPr>
          <w:p w:rsidR="00D120BA" w:rsidRPr="00D120BA" w:rsidRDefault="00D120BA" w:rsidP="00D120BA">
            <w:pPr>
              <w:widowControl/>
              <w:jc w:val="left"/>
              <w:rPr>
                <w:rFonts w:ascii="仿宋_GB2312" w:eastAsia="仿宋_GB2312" w:hAnsi="宋体" w:cs="宋体"/>
                <w:color w:val="000000"/>
                <w:kern w:val="0"/>
                <w:sz w:val="20"/>
                <w:szCs w:val="20"/>
              </w:rPr>
            </w:pPr>
          </w:p>
        </w:tc>
        <w:tc>
          <w:tcPr>
            <w:tcW w:w="856" w:type="pct"/>
            <w:shd w:val="clear" w:color="auto" w:fill="auto"/>
            <w:noWrap/>
            <w:vAlign w:val="center"/>
            <w:hideMark/>
          </w:tcPr>
          <w:p w:rsidR="00D120BA" w:rsidRPr="00D120BA" w:rsidRDefault="00D120BA" w:rsidP="00D120BA">
            <w:pPr>
              <w:widowControl/>
              <w:jc w:val="center"/>
              <w:rPr>
                <w:rFonts w:ascii="仿宋_GB2312" w:eastAsia="仿宋_GB2312" w:hAnsi="宋体" w:cs="宋体"/>
                <w:color w:val="000000"/>
                <w:kern w:val="0"/>
                <w:sz w:val="20"/>
                <w:szCs w:val="20"/>
              </w:rPr>
            </w:pPr>
            <w:r w:rsidRPr="00D120BA">
              <w:rPr>
                <w:rFonts w:ascii="仿宋_GB2312" w:eastAsia="仿宋_GB2312" w:hAnsi="宋体" w:cs="宋体" w:hint="eastAsia"/>
                <w:color w:val="000000"/>
                <w:kern w:val="0"/>
                <w:sz w:val="20"/>
                <w:szCs w:val="20"/>
              </w:rPr>
              <w:t>实践条件建设</w:t>
            </w:r>
          </w:p>
        </w:tc>
        <w:tc>
          <w:tcPr>
            <w:tcW w:w="1962" w:type="pct"/>
            <w:shd w:val="clear" w:color="auto" w:fill="auto"/>
            <w:vAlign w:val="center"/>
            <w:hideMark/>
          </w:tcPr>
          <w:p w:rsidR="00D120BA" w:rsidRPr="00D120BA" w:rsidRDefault="00D120BA" w:rsidP="00D120BA">
            <w:pPr>
              <w:widowControl/>
              <w:rPr>
                <w:rFonts w:ascii="仿宋_GB2312" w:eastAsia="仿宋_GB2312" w:hAnsi="宋体" w:cs="宋体"/>
                <w:color w:val="000000"/>
                <w:kern w:val="0"/>
                <w:sz w:val="20"/>
                <w:szCs w:val="20"/>
              </w:rPr>
            </w:pPr>
            <w:r w:rsidRPr="00D120BA">
              <w:rPr>
                <w:rFonts w:ascii="仿宋_GB2312" w:eastAsia="仿宋_GB2312" w:hAnsi="宋体" w:cs="宋体" w:hint="eastAsia"/>
                <w:color w:val="000000"/>
                <w:kern w:val="0"/>
                <w:sz w:val="20"/>
                <w:szCs w:val="20"/>
              </w:rPr>
              <w:t>与全日制本科院校的电子信息科学类、自动化类、交通运输类、电气类、机械类、能源动力类等专业方向，合作建设亚FAMIC软件实训室、MTS软件实训室，要求能够基于亚龙教育硬件平台进行软件的二次开发并开发课程配套视频，配套课件，实验项目，实验指导书，教材及教学演示。</w:t>
            </w:r>
          </w:p>
        </w:tc>
        <w:tc>
          <w:tcPr>
            <w:tcW w:w="290" w:type="pct"/>
            <w:shd w:val="clear" w:color="auto" w:fill="auto"/>
            <w:noWrap/>
            <w:vAlign w:val="center"/>
            <w:hideMark/>
          </w:tcPr>
          <w:p w:rsidR="00D120BA" w:rsidRPr="00D120BA" w:rsidRDefault="00D120BA" w:rsidP="00D120BA">
            <w:pPr>
              <w:widowControl/>
              <w:jc w:val="center"/>
              <w:rPr>
                <w:rFonts w:ascii="仿宋_GB2312" w:eastAsia="仿宋_GB2312" w:hAnsi="宋体" w:cs="宋体"/>
                <w:color w:val="000000"/>
                <w:kern w:val="0"/>
                <w:sz w:val="20"/>
                <w:szCs w:val="20"/>
              </w:rPr>
            </w:pPr>
            <w:r w:rsidRPr="00D120BA">
              <w:rPr>
                <w:rFonts w:ascii="仿宋_GB2312" w:eastAsia="仿宋_GB2312" w:hAnsi="宋体" w:cs="宋体" w:hint="eastAsia"/>
                <w:color w:val="000000"/>
                <w:kern w:val="0"/>
                <w:sz w:val="20"/>
                <w:szCs w:val="20"/>
              </w:rPr>
              <w:t xml:space="preserve">5 </w:t>
            </w:r>
          </w:p>
        </w:tc>
        <w:tc>
          <w:tcPr>
            <w:tcW w:w="1143" w:type="pct"/>
            <w:shd w:val="clear" w:color="auto" w:fill="auto"/>
            <w:vAlign w:val="center"/>
            <w:hideMark/>
          </w:tcPr>
          <w:p w:rsidR="00D120BA" w:rsidRPr="00D120BA" w:rsidRDefault="00D120BA" w:rsidP="00D120BA">
            <w:pPr>
              <w:widowControl/>
              <w:jc w:val="center"/>
              <w:rPr>
                <w:rFonts w:ascii="Times New Roman" w:eastAsia="宋体" w:hAnsi="Times New Roman" w:cs="Times New Roman"/>
                <w:color w:val="000000"/>
                <w:kern w:val="0"/>
                <w:sz w:val="20"/>
                <w:szCs w:val="20"/>
              </w:rPr>
            </w:pPr>
            <w:r w:rsidRPr="00D120BA">
              <w:rPr>
                <w:rFonts w:ascii="Times New Roman" w:eastAsia="宋体" w:hAnsi="Times New Roman" w:cs="Times New Roman"/>
                <w:color w:val="000000"/>
                <w:kern w:val="0"/>
                <w:sz w:val="20"/>
                <w:szCs w:val="20"/>
              </w:rPr>
              <w:t>http://www.yalong.cn/view.jsp?id0=z0hhyi1hbf&amp;id1=z0hkwd4dvd&amp;id=z0iugazdxw</w:t>
            </w:r>
          </w:p>
        </w:tc>
      </w:tr>
      <w:tr w:rsidR="00D120BA" w:rsidRPr="00D120BA" w:rsidTr="002A181A">
        <w:trPr>
          <w:trHeight w:val="1274"/>
        </w:trPr>
        <w:tc>
          <w:tcPr>
            <w:tcW w:w="748" w:type="pct"/>
            <w:vMerge/>
            <w:vAlign w:val="center"/>
            <w:hideMark/>
          </w:tcPr>
          <w:p w:rsidR="00D120BA" w:rsidRPr="00D120BA" w:rsidRDefault="00D120BA" w:rsidP="00D120BA">
            <w:pPr>
              <w:widowControl/>
              <w:jc w:val="left"/>
              <w:rPr>
                <w:rFonts w:ascii="仿宋_GB2312" w:eastAsia="仿宋_GB2312" w:hAnsi="宋体" w:cs="宋体"/>
                <w:color w:val="000000"/>
                <w:kern w:val="0"/>
                <w:sz w:val="20"/>
                <w:szCs w:val="20"/>
              </w:rPr>
            </w:pPr>
          </w:p>
        </w:tc>
        <w:tc>
          <w:tcPr>
            <w:tcW w:w="856" w:type="pct"/>
            <w:shd w:val="clear" w:color="auto" w:fill="auto"/>
            <w:noWrap/>
            <w:vAlign w:val="center"/>
            <w:hideMark/>
          </w:tcPr>
          <w:p w:rsidR="00D120BA" w:rsidRPr="00D120BA" w:rsidRDefault="00D120BA" w:rsidP="00D120BA">
            <w:pPr>
              <w:widowControl/>
              <w:jc w:val="center"/>
              <w:rPr>
                <w:rFonts w:ascii="仿宋_GB2312" w:eastAsia="仿宋_GB2312" w:hAnsi="宋体" w:cs="宋体"/>
                <w:color w:val="000000"/>
                <w:kern w:val="0"/>
                <w:sz w:val="20"/>
                <w:szCs w:val="20"/>
              </w:rPr>
            </w:pPr>
            <w:r w:rsidRPr="00D120BA">
              <w:rPr>
                <w:rFonts w:ascii="仿宋_GB2312" w:eastAsia="仿宋_GB2312" w:hAnsi="宋体" w:cs="宋体" w:hint="eastAsia"/>
                <w:color w:val="000000"/>
                <w:kern w:val="0"/>
                <w:sz w:val="20"/>
                <w:szCs w:val="20"/>
              </w:rPr>
              <w:t>创新创业教育改革</w:t>
            </w:r>
          </w:p>
        </w:tc>
        <w:tc>
          <w:tcPr>
            <w:tcW w:w="1962" w:type="pct"/>
            <w:shd w:val="clear" w:color="auto" w:fill="auto"/>
            <w:vAlign w:val="center"/>
            <w:hideMark/>
          </w:tcPr>
          <w:p w:rsidR="00D120BA" w:rsidRPr="00D120BA" w:rsidRDefault="00D120BA" w:rsidP="00D120BA">
            <w:pPr>
              <w:widowControl/>
              <w:rPr>
                <w:rFonts w:ascii="仿宋_GB2312" w:eastAsia="仿宋_GB2312" w:hAnsi="宋体" w:cs="宋体"/>
                <w:color w:val="000000"/>
                <w:kern w:val="0"/>
                <w:sz w:val="20"/>
                <w:szCs w:val="20"/>
              </w:rPr>
            </w:pPr>
            <w:r w:rsidRPr="00D120BA">
              <w:rPr>
                <w:rFonts w:ascii="仿宋_GB2312" w:eastAsia="仿宋_GB2312" w:hAnsi="宋体" w:cs="宋体" w:hint="eastAsia"/>
                <w:color w:val="000000"/>
                <w:kern w:val="0"/>
                <w:sz w:val="20"/>
                <w:szCs w:val="20"/>
              </w:rPr>
              <w:t>此项目主要面向高校，由亚龙教育提供师资、软硬件条件、投资基金等，支持高校建设基于创客空间、项目孵化转化平台项目的课程开发，形成相应的教材、课程等资源，支持高校创新创业教育改革。</w:t>
            </w:r>
          </w:p>
        </w:tc>
        <w:tc>
          <w:tcPr>
            <w:tcW w:w="290" w:type="pct"/>
            <w:shd w:val="clear" w:color="auto" w:fill="auto"/>
            <w:noWrap/>
            <w:vAlign w:val="center"/>
            <w:hideMark/>
          </w:tcPr>
          <w:p w:rsidR="00D120BA" w:rsidRPr="00D120BA" w:rsidRDefault="00D120BA" w:rsidP="00D120BA">
            <w:pPr>
              <w:widowControl/>
              <w:jc w:val="center"/>
              <w:rPr>
                <w:rFonts w:ascii="仿宋_GB2312" w:eastAsia="仿宋_GB2312" w:hAnsi="宋体" w:cs="宋体"/>
                <w:color w:val="000000"/>
                <w:kern w:val="0"/>
                <w:sz w:val="20"/>
                <w:szCs w:val="20"/>
              </w:rPr>
            </w:pPr>
            <w:r w:rsidRPr="00D120BA">
              <w:rPr>
                <w:rFonts w:ascii="仿宋_GB2312" w:eastAsia="仿宋_GB2312" w:hAnsi="宋体" w:cs="宋体" w:hint="eastAsia"/>
                <w:color w:val="000000"/>
                <w:kern w:val="0"/>
                <w:sz w:val="20"/>
                <w:szCs w:val="20"/>
              </w:rPr>
              <w:t xml:space="preserve">2 </w:t>
            </w:r>
          </w:p>
        </w:tc>
        <w:tc>
          <w:tcPr>
            <w:tcW w:w="1143" w:type="pct"/>
            <w:shd w:val="clear" w:color="auto" w:fill="auto"/>
            <w:vAlign w:val="center"/>
            <w:hideMark/>
          </w:tcPr>
          <w:p w:rsidR="00D120BA" w:rsidRPr="00D120BA" w:rsidRDefault="00D120BA" w:rsidP="00D120BA">
            <w:pPr>
              <w:widowControl/>
              <w:jc w:val="center"/>
              <w:rPr>
                <w:rFonts w:ascii="Times New Roman" w:eastAsia="宋体" w:hAnsi="Times New Roman" w:cs="Times New Roman"/>
                <w:color w:val="000000"/>
                <w:kern w:val="0"/>
                <w:sz w:val="20"/>
                <w:szCs w:val="20"/>
              </w:rPr>
            </w:pPr>
            <w:r w:rsidRPr="00D120BA">
              <w:rPr>
                <w:rFonts w:ascii="Times New Roman" w:eastAsia="宋体" w:hAnsi="Times New Roman" w:cs="Times New Roman"/>
                <w:color w:val="000000"/>
                <w:kern w:val="0"/>
                <w:sz w:val="20"/>
                <w:szCs w:val="20"/>
              </w:rPr>
              <w:t>http://www.yalong.cn/view.jsp?id0=z0hhyi1hbf&amp;id1=z0hkwd4dvd&amp;id=z0iugazdxw</w:t>
            </w:r>
          </w:p>
        </w:tc>
      </w:tr>
      <w:tr w:rsidR="00D120BA" w:rsidRPr="00D120BA" w:rsidTr="002A181A">
        <w:trPr>
          <w:trHeight w:val="1200"/>
        </w:trPr>
        <w:tc>
          <w:tcPr>
            <w:tcW w:w="748" w:type="pct"/>
            <w:shd w:val="clear" w:color="auto" w:fill="auto"/>
            <w:noWrap/>
            <w:vAlign w:val="center"/>
            <w:hideMark/>
          </w:tcPr>
          <w:p w:rsidR="00D120BA" w:rsidRPr="00D120BA" w:rsidRDefault="00D120BA" w:rsidP="00D120BA">
            <w:pPr>
              <w:widowControl/>
              <w:jc w:val="center"/>
              <w:rPr>
                <w:rFonts w:ascii="仿宋_GB2312" w:eastAsia="仿宋_GB2312" w:hAnsi="宋体" w:cs="宋体"/>
                <w:color w:val="000000"/>
                <w:kern w:val="0"/>
                <w:sz w:val="20"/>
                <w:szCs w:val="20"/>
              </w:rPr>
            </w:pPr>
            <w:r w:rsidRPr="00D120BA">
              <w:rPr>
                <w:rFonts w:ascii="仿宋_GB2312" w:eastAsia="仿宋_GB2312" w:hAnsi="宋体" w:cs="宋体" w:hint="eastAsia"/>
                <w:color w:val="000000"/>
                <w:kern w:val="0"/>
                <w:sz w:val="20"/>
                <w:szCs w:val="20"/>
              </w:rPr>
              <w:t>宜科（天津）电子</w:t>
            </w:r>
          </w:p>
        </w:tc>
        <w:tc>
          <w:tcPr>
            <w:tcW w:w="856" w:type="pct"/>
            <w:shd w:val="clear" w:color="auto" w:fill="auto"/>
            <w:noWrap/>
            <w:vAlign w:val="center"/>
            <w:hideMark/>
          </w:tcPr>
          <w:p w:rsidR="00D120BA" w:rsidRPr="00D120BA" w:rsidRDefault="00D120BA" w:rsidP="00D120BA">
            <w:pPr>
              <w:widowControl/>
              <w:jc w:val="center"/>
              <w:rPr>
                <w:rFonts w:ascii="仿宋_GB2312" w:eastAsia="仿宋_GB2312" w:hAnsi="宋体" w:cs="宋体"/>
                <w:color w:val="000000"/>
                <w:kern w:val="0"/>
                <w:sz w:val="20"/>
                <w:szCs w:val="20"/>
              </w:rPr>
            </w:pPr>
            <w:r w:rsidRPr="00D120BA">
              <w:rPr>
                <w:rFonts w:ascii="仿宋_GB2312" w:eastAsia="仿宋_GB2312" w:hAnsi="宋体" w:cs="宋体" w:hint="eastAsia"/>
                <w:color w:val="000000"/>
                <w:kern w:val="0"/>
                <w:sz w:val="20"/>
                <w:szCs w:val="20"/>
              </w:rPr>
              <w:t>教学内容和课程体系改革</w:t>
            </w:r>
          </w:p>
        </w:tc>
        <w:tc>
          <w:tcPr>
            <w:tcW w:w="1962" w:type="pct"/>
            <w:shd w:val="clear" w:color="auto" w:fill="auto"/>
            <w:vAlign w:val="center"/>
            <w:hideMark/>
          </w:tcPr>
          <w:p w:rsidR="00D120BA" w:rsidRPr="00D120BA" w:rsidRDefault="00D120BA" w:rsidP="00D120BA">
            <w:pPr>
              <w:widowControl/>
              <w:rPr>
                <w:rFonts w:ascii="仿宋_GB2312" w:eastAsia="仿宋_GB2312" w:hAnsi="宋体" w:cs="宋体"/>
                <w:color w:val="000000"/>
                <w:kern w:val="0"/>
                <w:sz w:val="20"/>
                <w:szCs w:val="20"/>
              </w:rPr>
            </w:pPr>
            <w:r w:rsidRPr="00D120BA">
              <w:rPr>
                <w:rFonts w:ascii="仿宋_GB2312" w:eastAsia="仿宋_GB2312" w:hAnsi="宋体" w:cs="宋体" w:hint="eastAsia"/>
                <w:color w:val="000000"/>
                <w:kern w:val="0"/>
                <w:sz w:val="20"/>
                <w:szCs w:val="20"/>
              </w:rPr>
              <w:t>(1).基于WorkBench软件为基础，自动化与信息化复合型专业培训的实训设备设计与相应教材编写。</w:t>
            </w:r>
            <w:r w:rsidRPr="00D120BA">
              <w:rPr>
                <w:rFonts w:ascii="仿宋_GB2312" w:eastAsia="仿宋_GB2312" w:hAnsi="宋体" w:cs="宋体" w:hint="eastAsia"/>
                <w:color w:val="000000"/>
                <w:kern w:val="0"/>
                <w:sz w:val="20"/>
                <w:szCs w:val="20"/>
              </w:rPr>
              <w:br/>
              <w:t>(2).物联网与APP开发专业课程与实训设备设计与教材编写。</w:t>
            </w:r>
          </w:p>
        </w:tc>
        <w:tc>
          <w:tcPr>
            <w:tcW w:w="290" w:type="pct"/>
            <w:shd w:val="clear" w:color="auto" w:fill="auto"/>
            <w:noWrap/>
            <w:vAlign w:val="center"/>
            <w:hideMark/>
          </w:tcPr>
          <w:p w:rsidR="00D120BA" w:rsidRPr="00D120BA" w:rsidRDefault="00D120BA" w:rsidP="00D120BA">
            <w:pPr>
              <w:widowControl/>
              <w:jc w:val="center"/>
              <w:rPr>
                <w:rFonts w:ascii="仿宋_GB2312" w:eastAsia="仿宋_GB2312" w:hAnsi="宋体" w:cs="宋体"/>
                <w:color w:val="000000"/>
                <w:kern w:val="0"/>
                <w:sz w:val="20"/>
                <w:szCs w:val="20"/>
              </w:rPr>
            </w:pPr>
            <w:r w:rsidRPr="00D120BA">
              <w:rPr>
                <w:rFonts w:ascii="仿宋_GB2312" w:eastAsia="仿宋_GB2312" w:hAnsi="宋体" w:cs="宋体" w:hint="eastAsia"/>
                <w:color w:val="000000"/>
                <w:kern w:val="0"/>
                <w:sz w:val="20"/>
                <w:szCs w:val="20"/>
              </w:rPr>
              <w:t xml:space="preserve">2 </w:t>
            </w:r>
          </w:p>
        </w:tc>
        <w:tc>
          <w:tcPr>
            <w:tcW w:w="1143" w:type="pct"/>
            <w:shd w:val="clear" w:color="auto" w:fill="auto"/>
            <w:vAlign w:val="center"/>
            <w:hideMark/>
          </w:tcPr>
          <w:p w:rsidR="00D120BA" w:rsidRPr="00D120BA" w:rsidRDefault="00D120BA" w:rsidP="00D120BA">
            <w:pPr>
              <w:widowControl/>
              <w:jc w:val="center"/>
              <w:rPr>
                <w:rFonts w:ascii="Times New Roman" w:eastAsia="宋体" w:hAnsi="Times New Roman" w:cs="Times New Roman"/>
                <w:color w:val="000000"/>
                <w:kern w:val="0"/>
                <w:sz w:val="20"/>
                <w:szCs w:val="20"/>
              </w:rPr>
            </w:pPr>
            <w:r w:rsidRPr="00D120BA">
              <w:rPr>
                <w:rFonts w:ascii="Times New Roman" w:eastAsia="宋体" w:hAnsi="Times New Roman" w:cs="Times New Roman"/>
                <w:color w:val="000000"/>
                <w:kern w:val="0"/>
                <w:sz w:val="20"/>
                <w:szCs w:val="20"/>
              </w:rPr>
              <w:t>www.elco-holding.com</w:t>
            </w:r>
          </w:p>
        </w:tc>
      </w:tr>
      <w:tr w:rsidR="00D120BA" w:rsidRPr="00D120BA" w:rsidTr="002A181A">
        <w:trPr>
          <w:trHeight w:val="2542"/>
        </w:trPr>
        <w:tc>
          <w:tcPr>
            <w:tcW w:w="748" w:type="pct"/>
            <w:vMerge w:val="restart"/>
            <w:shd w:val="clear" w:color="auto" w:fill="auto"/>
            <w:noWrap/>
            <w:vAlign w:val="center"/>
            <w:hideMark/>
          </w:tcPr>
          <w:p w:rsidR="00D120BA" w:rsidRPr="00D120BA" w:rsidRDefault="00D120BA" w:rsidP="0013537F">
            <w:pPr>
              <w:widowControl/>
              <w:jc w:val="center"/>
              <w:rPr>
                <w:rFonts w:ascii="仿宋_GB2312" w:eastAsia="仿宋_GB2312" w:hAnsi="宋体" w:cs="宋体"/>
                <w:color w:val="000000"/>
                <w:kern w:val="0"/>
                <w:sz w:val="20"/>
                <w:szCs w:val="20"/>
              </w:rPr>
            </w:pPr>
            <w:r w:rsidRPr="00D120BA">
              <w:rPr>
                <w:rFonts w:ascii="仿宋_GB2312" w:eastAsia="仿宋_GB2312" w:hAnsi="宋体" w:cs="宋体" w:hint="eastAsia"/>
                <w:color w:val="000000"/>
                <w:kern w:val="0"/>
                <w:sz w:val="20"/>
                <w:szCs w:val="20"/>
              </w:rPr>
              <w:t>天软人才基地</w:t>
            </w:r>
          </w:p>
        </w:tc>
        <w:tc>
          <w:tcPr>
            <w:tcW w:w="856" w:type="pct"/>
            <w:shd w:val="clear" w:color="auto" w:fill="auto"/>
            <w:noWrap/>
            <w:vAlign w:val="center"/>
            <w:hideMark/>
          </w:tcPr>
          <w:p w:rsidR="00D120BA" w:rsidRPr="00D120BA" w:rsidRDefault="00D120BA" w:rsidP="00D120BA">
            <w:pPr>
              <w:widowControl/>
              <w:jc w:val="center"/>
              <w:rPr>
                <w:rFonts w:ascii="仿宋_GB2312" w:eastAsia="仿宋_GB2312" w:hAnsi="宋体" w:cs="宋体"/>
                <w:color w:val="000000"/>
                <w:kern w:val="0"/>
                <w:sz w:val="20"/>
                <w:szCs w:val="20"/>
              </w:rPr>
            </w:pPr>
            <w:r w:rsidRPr="00D120BA">
              <w:rPr>
                <w:rFonts w:ascii="仿宋_GB2312" w:eastAsia="仿宋_GB2312" w:hAnsi="宋体" w:cs="宋体" w:hint="eastAsia"/>
                <w:color w:val="000000"/>
                <w:kern w:val="0"/>
                <w:sz w:val="20"/>
                <w:szCs w:val="20"/>
              </w:rPr>
              <w:t>教学内容和课程体系改革</w:t>
            </w:r>
          </w:p>
        </w:tc>
        <w:tc>
          <w:tcPr>
            <w:tcW w:w="1962" w:type="pct"/>
            <w:shd w:val="clear" w:color="auto" w:fill="auto"/>
            <w:vAlign w:val="center"/>
            <w:hideMark/>
          </w:tcPr>
          <w:p w:rsidR="00D120BA" w:rsidRPr="00D120BA" w:rsidRDefault="00D120BA" w:rsidP="00D120BA">
            <w:pPr>
              <w:widowControl/>
              <w:rPr>
                <w:rFonts w:ascii="仿宋_GB2312" w:eastAsia="仿宋_GB2312" w:hAnsi="宋体" w:cs="宋体"/>
                <w:color w:val="000000"/>
                <w:kern w:val="0"/>
                <w:sz w:val="20"/>
                <w:szCs w:val="20"/>
              </w:rPr>
            </w:pPr>
            <w:r w:rsidRPr="00D120BA">
              <w:rPr>
                <w:rFonts w:ascii="仿宋_GB2312" w:eastAsia="仿宋_GB2312" w:hAnsi="宋体" w:cs="宋体" w:hint="eastAsia"/>
                <w:color w:val="000000"/>
                <w:kern w:val="0"/>
                <w:sz w:val="20"/>
                <w:szCs w:val="20"/>
              </w:rPr>
              <w:t xml:space="preserve">包括并不限于软件工程、计算机科学与技术、网络工程、信息与计算科学、物联网工程、电子信息、通信工程、电子商务等专业的应用型人才培养。与基地开展实质专业共建合作，共同制定人才培养方案，构建“底层共享、中层分立、高层互选”的专业群课程体系，形成“全过程、递进式”的实践课程体系及与之相对应的实践项目案例，打造专业基础课程组，注重复合型人才培养模式，改造传统专业，将就业困难的传统专业与现代化技术结合。 </w:t>
            </w:r>
          </w:p>
        </w:tc>
        <w:tc>
          <w:tcPr>
            <w:tcW w:w="290" w:type="pct"/>
            <w:shd w:val="clear" w:color="auto" w:fill="auto"/>
            <w:noWrap/>
            <w:vAlign w:val="center"/>
            <w:hideMark/>
          </w:tcPr>
          <w:p w:rsidR="00D120BA" w:rsidRPr="00D120BA" w:rsidRDefault="00D120BA" w:rsidP="00D120BA">
            <w:pPr>
              <w:widowControl/>
              <w:jc w:val="center"/>
              <w:rPr>
                <w:rFonts w:ascii="仿宋_GB2312" w:eastAsia="仿宋_GB2312" w:hAnsi="宋体" w:cs="宋体"/>
                <w:color w:val="000000"/>
                <w:kern w:val="0"/>
                <w:sz w:val="20"/>
                <w:szCs w:val="20"/>
              </w:rPr>
            </w:pPr>
            <w:r w:rsidRPr="00D120BA">
              <w:rPr>
                <w:rFonts w:ascii="仿宋_GB2312" w:eastAsia="仿宋_GB2312" w:hAnsi="宋体" w:cs="宋体" w:hint="eastAsia"/>
                <w:color w:val="000000"/>
                <w:kern w:val="0"/>
                <w:sz w:val="20"/>
                <w:szCs w:val="20"/>
              </w:rPr>
              <w:t xml:space="preserve">6 </w:t>
            </w:r>
          </w:p>
        </w:tc>
        <w:tc>
          <w:tcPr>
            <w:tcW w:w="1143" w:type="pct"/>
            <w:vMerge w:val="restart"/>
            <w:shd w:val="clear" w:color="auto" w:fill="auto"/>
            <w:vAlign w:val="center"/>
            <w:hideMark/>
          </w:tcPr>
          <w:p w:rsidR="00D120BA" w:rsidRPr="00D120BA" w:rsidRDefault="00D120BA" w:rsidP="00D120BA">
            <w:pPr>
              <w:widowControl/>
              <w:jc w:val="center"/>
              <w:rPr>
                <w:rFonts w:ascii="Times New Roman" w:eastAsia="宋体" w:hAnsi="Times New Roman" w:cs="Times New Roman"/>
                <w:color w:val="000000"/>
                <w:kern w:val="0"/>
                <w:sz w:val="20"/>
                <w:szCs w:val="20"/>
              </w:rPr>
            </w:pPr>
            <w:r w:rsidRPr="00D120BA">
              <w:rPr>
                <w:rFonts w:ascii="Times New Roman" w:eastAsia="宋体" w:hAnsi="Times New Roman" w:cs="Times New Roman"/>
                <w:color w:val="000000"/>
                <w:kern w:val="0"/>
                <w:sz w:val="20"/>
                <w:szCs w:val="20"/>
              </w:rPr>
              <w:t>http://www.tjise.com/show.jsp?informationid=201610171634117886&amp;classid=201212131544249771</w:t>
            </w:r>
          </w:p>
        </w:tc>
      </w:tr>
      <w:tr w:rsidR="00D120BA" w:rsidRPr="00D120BA" w:rsidTr="002A181A">
        <w:trPr>
          <w:trHeight w:val="2265"/>
        </w:trPr>
        <w:tc>
          <w:tcPr>
            <w:tcW w:w="748" w:type="pct"/>
            <w:vMerge/>
            <w:vAlign w:val="center"/>
            <w:hideMark/>
          </w:tcPr>
          <w:p w:rsidR="00D120BA" w:rsidRPr="00D120BA" w:rsidRDefault="00D120BA" w:rsidP="00D120BA">
            <w:pPr>
              <w:widowControl/>
              <w:jc w:val="left"/>
              <w:rPr>
                <w:rFonts w:ascii="仿宋_GB2312" w:eastAsia="仿宋_GB2312" w:hAnsi="宋体" w:cs="宋体"/>
                <w:color w:val="000000"/>
                <w:kern w:val="0"/>
                <w:sz w:val="20"/>
                <w:szCs w:val="20"/>
              </w:rPr>
            </w:pPr>
          </w:p>
        </w:tc>
        <w:tc>
          <w:tcPr>
            <w:tcW w:w="856" w:type="pct"/>
            <w:shd w:val="clear" w:color="auto" w:fill="auto"/>
            <w:noWrap/>
            <w:vAlign w:val="center"/>
            <w:hideMark/>
          </w:tcPr>
          <w:p w:rsidR="00D120BA" w:rsidRPr="00D120BA" w:rsidRDefault="00D120BA" w:rsidP="00D120BA">
            <w:pPr>
              <w:widowControl/>
              <w:jc w:val="center"/>
              <w:rPr>
                <w:rFonts w:ascii="仿宋_GB2312" w:eastAsia="仿宋_GB2312" w:hAnsi="宋体" w:cs="宋体"/>
                <w:color w:val="000000"/>
                <w:kern w:val="0"/>
                <w:sz w:val="20"/>
                <w:szCs w:val="20"/>
              </w:rPr>
            </w:pPr>
            <w:r w:rsidRPr="00D120BA">
              <w:rPr>
                <w:rFonts w:ascii="仿宋_GB2312" w:eastAsia="仿宋_GB2312" w:hAnsi="宋体" w:cs="宋体" w:hint="eastAsia"/>
                <w:color w:val="000000"/>
                <w:kern w:val="0"/>
                <w:sz w:val="20"/>
                <w:szCs w:val="20"/>
              </w:rPr>
              <w:t>校外实践基地建设</w:t>
            </w:r>
          </w:p>
        </w:tc>
        <w:tc>
          <w:tcPr>
            <w:tcW w:w="1962" w:type="pct"/>
            <w:shd w:val="clear" w:color="auto" w:fill="auto"/>
            <w:vAlign w:val="center"/>
            <w:hideMark/>
          </w:tcPr>
          <w:p w:rsidR="00D120BA" w:rsidRPr="00D120BA" w:rsidRDefault="00D120BA" w:rsidP="00D120BA">
            <w:pPr>
              <w:widowControl/>
              <w:rPr>
                <w:rFonts w:ascii="仿宋_GB2312" w:eastAsia="仿宋_GB2312" w:hAnsi="宋体" w:cs="宋体"/>
                <w:color w:val="000000"/>
                <w:kern w:val="0"/>
                <w:sz w:val="20"/>
                <w:szCs w:val="20"/>
              </w:rPr>
            </w:pPr>
            <w:r w:rsidRPr="00D120BA">
              <w:rPr>
                <w:rFonts w:ascii="仿宋_GB2312" w:eastAsia="仿宋_GB2312" w:hAnsi="宋体" w:cs="宋体" w:hint="eastAsia"/>
                <w:color w:val="000000"/>
                <w:kern w:val="0"/>
                <w:sz w:val="20"/>
                <w:szCs w:val="20"/>
              </w:rPr>
              <w:t>面向全国高等学校的计算机、软件工程、电子商务类相关专业，打造示范性实训人才培养基地，与各高校共建行业引导的专业方向及培养方案，共同形成产学合作实训培养体系；完善示范性实习实践基地，以企业联盟聚焦实习项目与岗位，强化学生工程实践能力；发挥产学协同育人作用，依托天软创魔方和天软中北创业学院，建立天软IT开发者俱乐部（工作室），逐步建设成为面向社会、服务社会的软件开发基地。</w:t>
            </w:r>
          </w:p>
        </w:tc>
        <w:tc>
          <w:tcPr>
            <w:tcW w:w="290" w:type="pct"/>
            <w:shd w:val="clear" w:color="auto" w:fill="auto"/>
            <w:noWrap/>
            <w:vAlign w:val="center"/>
            <w:hideMark/>
          </w:tcPr>
          <w:p w:rsidR="00D120BA" w:rsidRPr="00D120BA" w:rsidRDefault="00D120BA" w:rsidP="00D120BA">
            <w:pPr>
              <w:widowControl/>
              <w:jc w:val="center"/>
              <w:rPr>
                <w:rFonts w:ascii="仿宋_GB2312" w:eastAsia="仿宋_GB2312" w:hAnsi="宋体" w:cs="宋体"/>
                <w:color w:val="000000"/>
                <w:kern w:val="0"/>
                <w:sz w:val="20"/>
                <w:szCs w:val="20"/>
              </w:rPr>
            </w:pPr>
            <w:r w:rsidRPr="00D120BA">
              <w:rPr>
                <w:rFonts w:ascii="仿宋_GB2312" w:eastAsia="仿宋_GB2312" w:hAnsi="宋体" w:cs="宋体" w:hint="eastAsia"/>
                <w:color w:val="000000"/>
                <w:kern w:val="0"/>
                <w:sz w:val="20"/>
                <w:szCs w:val="20"/>
              </w:rPr>
              <w:t xml:space="preserve">9 </w:t>
            </w:r>
          </w:p>
        </w:tc>
        <w:tc>
          <w:tcPr>
            <w:tcW w:w="1143" w:type="pct"/>
            <w:vMerge/>
            <w:vAlign w:val="center"/>
            <w:hideMark/>
          </w:tcPr>
          <w:p w:rsidR="00D120BA" w:rsidRPr="00D120BA" w:rsidRDefault="00D120BA" w:rsidP="00D120BA">
            <w:pPr>
              <w:widowControl/>
              <w:jc w:val="left"/>
              <w:rPr>
                <w:rFonts w:ascii="Times New Roman" w:eastAsia="宋体" w:hAnsi="Times New Roman" w:cs="Times New Roman"/>
                <w:color w:val="000000"/>
                <w:kern w:val="0"/>
                <w:sz w:val="20"/>
                <w:szCs w:val="20"/>
              </w:rPr>
            </w:pPr>
          </w:p>
        </w:tc>
      </w:tr>
      <w:tr w:rsidR="00D120BA" w:rsidRPr="00D120BA" w:rsidTr="002A181A">
        <w:trPr>
          <w:trHeight w:val="2551"/>
        </w:trPr>
        <w:tc>
          <w:tcPr>
            <w:tcW w:w="748" w:type="pct"/>
            <w:shd w:val="clear" w:color="auto" w:fill="auto"/>
            <w:noWrap/>
            <w:vAlign w:val="center"/>
            <w:hideMark/>
          </w:tcPr>
          <w:p w:rsidR="00D120BA" w:rsidRPr="00D120BA" w:rsidRDefault="00D120BA" w:rsidP="00D120BA">
            <w:pPr>
              <w:widowControl/>
              <w:jc w:val="center"/>
              <w:rPr>
                <w:rFonts w:ascii="仿宋_GB2312" w:eastAsia="仿宋_GB2312" w:hAnsi="宋体" w:cs="宋体"/>
                <w:color w:val="000000"/>
                <w:kern w:val="0"/>
                <w:sz w:val="20"/>
                <w:szCs w:val="20"/>
              </w:rPr>
            </w:pPr>
            <w:r w:rsidRPr="00D120BA">
              <w:rPr>
                <w:rFonts w:ascii="仿宋_GB2312" w:eastAsia="仿宋_GB2312" w:hAnsi="宋体" w:cs="宋体" w:hint="eastAsia"/>
                <w:color w:val="000000"/>
                <w:kern w:val="0"/>
                <w:sz w:val="20"/>
                <w:szCs w:val="20"/>
              </w:rPr>
              <w:lastRenderedPageBreak/>
              <w:t>东软睿道</w:t>
            </w:r>
          </w:p>
        </w:tc>
        <w:tc>
          <w:tcPr>
            <w:tcW w:w="856" w:type="pct"/>
            <w:shd w:val="clear" w:color="auto" w:fill="auto"/>
            <w:noWrap/>
            <w:vAlign w:val="center"/>
            <w:hideMark/>
          </w:tcPr>
          <w:p w:rsidR="00D120BA" w:rsidRPr="00D120BA" w:rsidRDefault="00D120BA" w:rsidP="00D120BA">
            <w:pPr>
              <w:widowControl/>
              <w:jc w:val="center"/>
              <w:rPr>
                <w:rFonts w:ascii="仿宋_GB2312" w:eastAsia="仿宋_GB2312" w:hAnsi="宋体" w:cs="宋体"/>
                <w:color w:val="000000"/>
                <w:kern w:val="0"/>
                <w:sz w:val="20"/>
                <w:szCs w:val="20"/>
              </w:rPr>
            </w:pPr>
            <w:r w:rsidRPr="00D120BA">
              <w:rPr>
                <w:rFonts w:ascii="仿宋_GB2312" w:eastAsia="仿宋_GB2312" w:hAnsi="宋体" w:cs="宋体" w:hint="eastAsia"/>
                <w:color w:val="000000"/>
                <w:kern w:val="0"/>
                <w:sz w:val="20"/>
                <w:szCs w:val="20"/>
              </w:rPr>
              <w:t>教学内容和课程体系改革</w:t>
            </w:r>
          </w:p>
        </w:tc>
        <w:tc>
          <w:tcPr>
            <w:tcW w:w="1962" w:type="pct"/>
            <w:shd w:val="clear" w:color="auto" w:fill="auto"/>
            <w:vAlign w:val="center"/>
            <w:hideMark/>
          </w:tcPr>
          <w:p w:rsidR="00D120BA" w:rsidRPr="00D120BA" w:rsidRDefault="00D120BA" w:rsidP="00D120BA">
            <w:pPr>
              <w:widowControl/>
              <w:rPr>
                <w:rFonts w:ascii="仿宋_GB2312" w:eastAsia="仿宋_GB2312" w:hAnsi="宋体" w:cs="宋体"/>
                <w:color w:val="000000"/>
                <w:kern w:val="0"/>
                <w:sz w:val="20"/>
                <w:szCs w:val="20"/>
              </w:rPr>
            </w:pPr>
            <w:r w:rsidRPr="00D120BA">
              <w:rPr>
                <w:rFonts w:ascii="仿宋_GB2312" w:eastAsia="仿宋_GB2312" w:hAnsi="宋体" w:cs="宋体" w:hint="eastAsia"/>
                <w:color w:val="000000"/>
                <w:kern w:val="0"/>
                <w:sz w:val="20"/>
                <w:szCs w:val="20"/>
              </w:rPr>
              <w:t>东软睿道面向全国高等学校计算机科学与技术、软件工程、网络工程、信息与计算科学、物联网、数字艺术、电子商务、自动控制相关专业，将科学的学习方法与先进的信息技术相结合，打造产学研融合式人才培养模式，提供领先的IT人才培养解决方案，满足IT行业规模化、高质量的人才培养需求。面向高校提供包括学院共建、专业共建、基地共建、教师培养、实验室建设、职业认证、教研合作等不同的解决方案，全面助力高校人才培养改革与创新。</w:t>
            </w:r>
          </w:p>
        </w:tc>
        <w:tc>
          <w:tcPr>
            <w:tcW w:w="290" w:type="pct"/>
            <w:shd w:val="clear" w:color="auto" w:fill="auto"/>
            <w:noWrap/>
            <w:vAlign w:val="center"/>
            <w:hideMark/>
          </w:tcPr>
          <w:p w:rsidR="00D120BA" w:rsidRPr="00D120BA" w:rsidRDefault="00D120BA" w:rsidP="00D120BA">
            <w:pPr>
              <w:widowControl/>
              <w:jc w:val="center"/>
              <w:rPr>
                <w:rFonts w:ascii="仿宋_GB2312" w:eastAsia="仿宋_GB2312" w:hAnsi="宋体" w:cs="宋体"/>
                <w:color w:val="000000"/>
                <w:kern w:val="0"/>
                <w:sz w:val="20"/>
                <w:szCs w:val="20"/>
              </w:rPr>
            </w:pPr>
            <w:r w:rsidRPr="00D120BA">
              <w:rPr>
                <w:rFonts w:ascii="仿宋_GB2312" w:eastAsia="仿宋_GB2312" w:hAnsi="宋体" w:cs="宋体" w:hint="eastAsia"/>
                <w:color w:val="000000"/>
                <w:kern w:val="0"/>
                <w:sz w:val="20"/>
                <w:szCs w:val="20"/>
              </w:rPr>
              <w:t xml:space="preserve">20 </w:t>
            </w:r>
          </w:p>
        </w:tc>
        <w:tc>
          <w:tcPr>
            <w:tcW w:w="1143" w:type="pct"/>
            <w:shd w:val="clear" w:color="auto" w:fill="auto"/>
            <w:vAlign w:val="center"/>
            <w:hideMark/>
          </w:tcPr>
          <w:p w:rsidR="00D120BA" w:rsidRPr="00D120BA" w:rsidRDefault="00D120BA" w:rsidP="00D120BA">
            <w:pPr>
              <w:widowControl/>
              <w:jc w:val="center"/>
              <w:rPr>
                <w:rFonts w:ascii="Times New Roman" w:eastAsia="宋体" w:hAnsi="Times New Roman" w:cs="Times New Roman"/>
                <w:color w:val="000000"/>
                <w:kern w:val="0"/>
                <w:sz w:val="20"/>
                <w:szCs w:val="20"/>
              </w:rPr>
            </w:pPr>
            <w:r w:rsidRPr="00D120BA">
              <w:rPr>
                <w:rFonts w:ascii="Times New Roman" w:eastAsia="宋体" w:hAnsi="Times New Roman" w:cs="Times New Roman"/>
                <w:color w:val="000000"/>
                <w:kern w:val="0"/>
                <w:sz w:val="20"/>
                <w:szCs w:val="20"/>
              </w:rPr>
              <w:t>http://www.neuedu.com.cn/page.action?id=1337&amp;mid=9&amp;pid=1</w:t>
            </w:r>
          </w:p>
        </w:tc>
      </w:tr>
      <w:tr w:rsidR="00D120BA" w:rsidRPr="00D120BA" w:rsidTr="002A181A">
        <w:trPr>
          <w:trHeight w:val="2117"/>
        </w:trPr>
        <w:tc>
          <w:tcPr>
            <w:tcW w:w="748" w:type="pct"/>
            <w:shd w:val="clear" w:color="auto" w:fill="auto"/>
            <w:noWrap/>
            <w:vAlign w:val="center"/>
            <w:hideMark/>
          </w:tcPr>
          <w:p w:rsidR="00D120BA" w:rsidRPr="00D120BA" w:rsidRDefault="00D120BA" w:rsidP="00D120BA">
            <w:pPr>
              <w:widowControl/>
              <w:jc w:val="center"/>
              <w:rPr>
                <w:rFonts w:ascii="仿宋_GB2312" w:eastAsia="仿宋_GB2312" w:hAnsi="宋体" w:cs="宋体"/>
                <w:color w:val="000000"/>
                <w:kern w:val="0"/>
                <w:sz w:val="20"/>
                <w:szCs w:val="20"/>
              </w:rPr>
            </w:pPr>
            <w:r w:rsidRPr="00D120BA">
              <w:rPr>
                <w:rFonts w:ascii="仿宋_GB2312" w:eastAsia="仿宋_GB2312" w:hAnsi="宋体" w:cs="宋体" w:hint="eastAsia"/>
                <w:color w:val="000000"/>
                <w:kern w:val="0"/>
                <w:sz w:val="20"/>
                <w:szCs w:val="20"/>
              </w:rPr>
              <w:t>东软睿创</w:t>
            </w:r>
          </w:p>
        </w:tc>
        <w:tc>
          <w:tcPr>
            <w:tcW w:w="856" w:type="pct"/>
            <w:shd w:val="clear" w:color="auto" w:fill="auto"/>
            <w:noWrap/>
            <w:vAlign w:val="center"/>
            <w:hideMark/>
          </w:tcPr>
          <w:p w:rsidR="00D120BA" w:rsidRPr="00D120BA" w:rsidRDefault="00D120BA" w:rsidP="00D120BA">
            <w:pPr>
              <w:widowControl/>
              <w:jc w:val="center"/>
              <w:rPr>
                <w:rFonts w:ascii="仿宋_GB2312" w:eastAsia="仿宋_GB2312" w:hAnsi="宋体" w:cs="宋体"/>
                <w:color w:val="000000"/>
                <w:kern w:val="0"/>
                <w:sz w:val="20"/>
                <w:szCs w:val="20"/>
              </w:rPr>
            </w:pPr>
            <w:r w:rsidRPr="00D120BA">
              <w:rPr>
                <w:rFonts w:ascii="仿宋_GB2312" w:eastAsia="仿宋_GB2312" w:hAnsi="宋体" w:cs="宋体" w:hint="eastAsia"/>
                <w:color w:val="000000"/>
                <w:kern w:val="0"/>
                <w:sz w:val="20"/>
                <w:szCs w:val="20"/>
              </w:rPr>
              <w:t>创新创业教育改革</w:t>
            </w:r>
          </w:p>
        </w:tc>
        <w:tc>
          <w:tcPr>
            <w:tcW w:w="1962" w:type="pct"/>
            <w:shd w:val="clear" w:color="auto" w:fill="auto"/>
            <w:vAlign w:val="center"/>
            <w:hideMark/>
          </w:tcPr>
          <w:p w:rsidR="00D120BA" w:rsidRPr="00D120BA" w:rsidRDefault="00D120BA" w:rsidP="00D120BA">
            <w:pPr>
              <w:widowControl/>
              <w:rPr>
                <w:rFonts w:ascii="仿宋_GB2312" w:eastAsia="仿宋_GB2312" w:hAnsi="宋体" w:cs="宋体"/>
                <w:color w:val="000000"/>
                <w:kern w:val="0"/>
                <w:sz w:val="20"/>
                <w:szCs w:val="20"/>
              </w:rPr>
            </w:pPr>
            <w:r w:rsidRPr="00D120BA">
              <w:rPr>
                <w:rFonts w:ascii="仿宋_GB2312" w:eastAsia="仿宋_GB2312" w:hAnsi="宋体" w:cs="宋体" w:hint="eastAsia"/>
                <w:color w:val="000000"/>
                <w:kern w:val="0"/>
                <w:sz w:val="20"/>
                <w:szCs w:val="20"/>
              </w:rPr>
              <w:t>东软睿创面向全国高等学校，结合东软在创新创业教育方面积累的二十余年经验，致力于协助高校开展创新创业教育改革，打造产学研创相融合的新型人才培养模式。面向高校提供包括创新创业通识课程体系、创新创业实践训练体系、创新创业师资培训体系、创客空间建设、创新创业教育云服务平台、创新创业教材等不同的解决方案，全面助力高校创新创业教育改革。</w:t>
            </w:r>
          </w:p>
        </w:tc>
        <w:tc>
          <w:tcPr>
            <w:tcW w:w="290" w:type="pct"/>
            <w:shd w:val="clear" w:color="auto" w:fill="auto"/>
            <w:noWrap/>
            <w:vAlign w:val="center"/>
            <w:hideMark/>
          </w:tcPr>
          <w:p w:rsidR="00D120BA" w:rsidRPr="00D120BA" w:rsidRDefault="00D120BA" w:rsidP="00D120BA">
            <w:pPr>
              <w:widowControl/>
              <w:jc w:val="center"/>
              <w:rPr>
                <w:rFonts w:ascii="仿宋_GB2312" w:eastAsia="仿宋_GB2312" w:hAnsi="宋体" w:cs="宋体"/>
                <w:color w:val="000000"/>
                <w:kern w:val="0"/>
                <w:sz w:val="20"/>
                <w:szCs w:val="20"/>
              </w:rPr>
            </w:pPr>
            <w:r w:rsidRPr="00D120BA">
              <w:rPr>
                <w:rFonts w:ascii="仿宋_GB2312" w:eastAsia="仿宋_GB2312" w:hAnsi="宋体" w:cs="宋体" w:hint="eastAsia"/>
                <w:color w:val="000000"/>
                <w:kern w:val="0"/>
                <w:sz w:val="20"/>
                <w:szCs w:val="20"/>
              </w:rPr>
              <w:t xml:space="preserve">20 </w:t>
            </w:r>
          </w:p>
        </w:tc>
        <w:tc>
          <w:tcPr>
            <w:tcW w:w="1143" w:type="pct"/>
            <w:shd w:val="clear" w:color="auto" w:fill="auto"/>
            <w:vAlign w:val="center"/>
            <w:hideMark/>
          </w:tcPr>
          <w:p w:rsidR="00D120BA" w:rsidRPr="00D120BA" w:rsidRDefault="00D120BA" w:rsidP="00D120BA">
            <w:pPr>
              <w:widowControl/>
              <w:jc w:val="center"/>
              <w:rPr>
                <w:rFonts w:ascii="Times New Roman" w:eastAsia="宋体" w:hAnsi="Times New Roman" w:cs="Times New Roman"/>
                <w:color w:val="000000"/>
                <w:kern w:val="0"/>
                <w:sz w:val="20"/>
                <w:szCs w:val="20"/>
              </w:rPr>
            </w:pPr>
            <w:r w:rsidRPr="00D120BA">
              <w:rPr>
                <w:rFonts w:ascii="Times New Roman" w:eastAsia="宋体" w:hAnsi="Times New Roman" w:cs="Times New Roman"/>
                <w:color w:val="000000"/>
                <w:kern w:val="0"/>
                <w:sz w:val="20"/>
                <w:szCs w:val="20"/>
              </w:rPr>
              <w:t>http://www.cooventure.com/hs/news/news_top01.html</w:t>
            </w:r>
          </w:p>
        </w:tc>
      </w:tr>
      <w:tr w:rsidR="00D120BA" w:rsidRPr="00D120BA" w:rsidTr="002A181A">
        <w:trPr>
          <w:trHeight w:val="3110"/>
        </w:trPr>
        <w:tc>
          <w:tcPr>
            <w:tcW w:w="748" w:type="pct"/>
            <w:shd w:val="clear" w:color="auto" w:fill="auto"/>
            <w:noWrap/>
            <w:vAlign w:val="center"/>
            <w:hideMark/>
          </w:tcPr>
          <w:p w:rsidR="00D120BA" w:rsidRPr="00D120BA" w:rsidRDefault="00D120BA" w:rsidP="00D120BA">
            <w:pPr>
              <w:widowControl/>
              <w:jc w:val="center"/>
              <w:rPr>
                <w:rFonts w:ascii="仿宋_GB2312" w:eastAsia="仿宋_GB2312" w:hAnsi="宋体" w:cs="宋体"/>
                <w:color w:val="000000"/>
                <w:kern w:val="0"/>
                <w:sz w:val="20"/>
                <w:szCs w:val="20"/>
              </w:rPr>
            </w:pPr>
            <w:r w:rsidRPr="00D120BA">
              <w:rPr>
                <w:rFonts w:ascii="仿宋_GB2312" w:eastAsia="仿宋_GB2312" w:hAnsi="宋体" w:cs="宋体" w:hint="eastAsia"/>
                <w:color w:val="000000"/>
                <w:kern w:val="0"/>
                <w:sz w:val="20"/>
                <w:szCs w:val="20"/>
              </w:rPr>
              <w:t>北京杰创永恒科技</w:t>
            </w:r>
          </w:p>
        </w:tc>
        <w:tc>
          <w:tcPr>
            <w:tcW w:w="856" w:type="pct"/>
            <w:shd w:val="clear" w:color="auto" w:fill="auto"/>
            <w:noWrap/>
            <w:vAlign w:val="center"/>
            <w:hideMark/>
          </w:tcPr>
          <w:p w:rsidR="00D120BA" w:rsidRPr="00D120BA" w:rsidRDefault="00D120BA" w:rsidP="00D120BA">
            <w:pPr>
              <w:widowControl/>
              <w:jc w:val="center"/>
              <w:rPr>
                <w:rFonts w:ascii="仿宋_GB2312" w:eastAsia="仿宋_GB2312" w:hAnsi="宋体" w:cs="宋体"/>
                <w:color w:val="000000"/>
                <w:kern w:val="0"/>
                <w:sz w:val="20"/>
                <w:szCs w:val="20"/>
              </w:rPr>
            </w:pPr>
            <w:r w:rsidRPr="00D120BA">
              <w:rPr>
                <w:rFonts w:ascii="仿宋_GB2312" w:eastAsia="仿宋_GB2312" w:hAnsi="宋体" w:cs="宋体" w:hint="eastAsia"/>
                <w:color w:val="000000"/>
                <w:kern w:val="0"/>
                <w:sz w:val="20"/>
                <w:szCs w:val="20"/>
              </w:rPr>
              <w:t>实践条件建设</w:t>
            </w:r>
          </w:p>
        </w:tc>
        <w:tc>
          <w:tcPr>
            <w:tcW w:w="1962" w:type="pct"/>
            <w:shd w:val="clear" w:color="auto" w:fill="auto"/>
            <w:vAlign w:val="center"/>
            <w:hideMark/>
          </w:tcPr>
          <w:p w:rsidR="00D120BA" w:rsidRPr="00D120BA" w:rsidRDefault="00D120BA" w:rsidP="00D120BA">
            <w:pPr>
              <w:widowControl/>
              <w:rPr>
                <w:rFonts w:ascii="仿宋_GB2312" w:eastAsia="仿宋_GB2312" w:hAnsi="宋体" w:cs="宋体"/>
                <w:color w:val="000000"/>
                <w:kern w:val="0"/>
                <w:sz w:val="20"/>
                <w:szCs w:val="20"/>
              </w:rPr>
            </w:pPr>
            <w:r w:rsidRPr="00D120BA">
              <w:rPr>
                <w:rFonts w:ascii="仿宋_GB2312" w:eastAsia="仿宋_GB2312" w:hAnsi="宋体" w:cs="宋体" w:hint="eastAsia"/>
                <w:color w:val="000000"/>
                <w:kern w:val="0"/>
                <w:sz w:val="20"/>
                <w:szCs w:val="20"/>
              </w:rPr>
              <w:t>面向全日制高等院校，计算机、电子相关专业（具体指EDA/数字逻辑、计算机组成原理），搭建远程硬件实验平台，结合学校教学计划完成数字逻辑、EDA、计算机组成原理等课程的实验解决方案，积极探索EDA/计算机组成原理学生实践实验的新内容、新形式、新平台，分享学生自由自愿实验的学习乐趣，倡导以灵活、碎片化时间进行实验，让灵感随时而动，同时把学分制引入到远程实验实践课程中去。通过老师指导，能够在原有基础上增加实验内容和实验项目，提出更好的合理化建议，让学生随时随地的创意灵感落地。同时也方便教师对实验室进行管理并管控学生的实验情况，适时的做出指导。</w:t>
            </w:r>
          </w:p>
        </w:tc>
        <w:tc>
          <w:tcPr>
            <w:tcW w:w="290" w:type="pct"/>
            <w:shd w:val="clear" w:color="auto" w:fill="auto"/>
            <w:noWrap/>
            <w:vAlign w:val="center"/>
            <w:hideMark/>
          </w:tcPr>
          <w:p w:rsidR="00D120BA" w:rsidRPr="00D120BA" w:rsidRDefault="00D120BA" w:rsidP="00D120BA">
            <w:pPr>
              <w:widowControl/>
              <w:jc w:val="center"/>
              <w:rPr>
                <w:rFonts w:ascii="仿宋_GB2312" w:eastAsia="仿宋_GB2312" w:hAnsi="宋体" w:cs="宋体"/>
                <w:color w:val="000000"/>
                <w:kern w:val="0"/>
                <w:sz w:val="20"/>
                <w:szCs w:val="20"/>
              </w:rPr>
            </w:pPr>
            <w:r w:rsidRPr="00D120BA">
              <w:rPr>
                <w:rFonts w:ascii="仿宋_GB2312" w:eastAsia="仿宋_GB2312" w:hAnsi="宋体" w:cs="宋体" w:hint="eastAsia"/>
                <w:color w:val="000000"/>
                <w:kern w:val="0"/>
                <w:sz w:val="20"/>
                <w:szCs w:val="20"/>
              </w:rPr>
              <w:t xml:space="preserve">15 </w:t>
            </w:r>
          </w:p>
        </w:tc>
        <w:tc>
          <w:tcPr>
            <w:tcW w:w="1143" w:type="pct"/>
            <w:shd w:val="clear" w:color="auto" w:fill="auto"/>
            <w:vAlign w:val="center"/>
            <w:hideMark/>
          </w:tcPr>
          <w:p w:rsidR="00D120BA" w:rsidRPr="00D120BA" w:rsidRDefault="00D120BA" w:rsidP="00D120BA">
            <w:pPr>
              <w:widowControl/>
              <w:jc w:val="center"/>
              <w:rPr>
                <w:rFonts w:ascii="Times New Roman" w:eastAsia="宋体" w:hAnsi="Times New Roman" w:cs="Times New Roman"/>
                <w:color w:val="000000"/>
                <w:kern w:val="0"/>
                <w:sz w:val="20"/>
                <w:szCs w:val="20"/>
              </w:rPr>
            </w:pPr>
            <w:r w:rsidRPr="00D120BA">
              <w:rPr>
                <w:rFonts w:ascii="Times New Roman" w:eastAsia="宋体" w:hAnsi="Times New Roman" w:cs="Times New Roman"/>
                <w:color w:val="000000"/>
                <w:kern w:val="0"/>
                <w:sz w:val="20"/>
                <w:szCs w:val="20"/>
              </w:rPr>
              <w:t xml:space="preserve">http://www.bj-jc.com/xq/hzxm.html </w:t>
            </w:r>
          </w:p>
        </w:tc>
      </w:tr>
      <w:tr w:rsidR="00D120BA" w:rsidRPr="00D120BA" w:rsidTr="002A181A">
        <w:trPr>
          <w:trHeight w:val="1928"/>
        </w:trPr>
        <w:tc>
          <w:tcPr>
            <w:tcW w:w="748" w:type="pct"/>
            <w:vMerge w:val="restart"/>
            <w:shd w:val="clear" w:color="auto" w:fill="auto"/>
            <w:noWrap/>
            <w:vAlign w:val="center"/>
            <w:hideMark/>
          </w:tcPr>
          <w:p w:rsidR="00D120BA" w:rsidRPr="00D120BA" w:rsidRDefault="00D120BA" w:rsidP="00D120BA">
            <w:pPr>
              <w:widowControl/>
              <w:jc w:val="center"/>
              <w:rPr>
                <w:rFonts w:ascii="仿宋_GB2312" w:eastAsia="仿宋_GB2312" w:hAnsi="宋体" w:cs="宋体"/>
                <w:color w:val="000000"/>
                <w:kern w:val="0"/>
                <w:sz w:val="20"/>
                <w:szCs w:val="20"/>
              </w:rPr>
            </w:pPr>
            <w:r w:rsidRPr="00D120BA">
              <w:rPr>
                <w:rFonts w:ascii="仿宋_GB2312" w:eastAsia="仿宋_GB2312" w:hAnsi="宋体" w:cs="宋体" w:hint="eastAsia"/>
                <w:color w:val="000000"/>
                <w:kern w:val="0"/>
                <w:sz w:val="20"/>
                <w:szCs w:val="20"/>
              </w:rPr>
              <w:lastRenderedPageBreak/>
              <w:t>蓝墨科技</w:t>
            </w:r>
          </w:p>
        </w:tc>
        <w:tc>
          <w:tcPr>
            <w:tcW w:w="856" w:type="pct"/>
            <w:shd w:val="clear" w:color="auto" w:fill="auto"/>
            <w:noWrap/>
            <w:vAlign w:val="center"/>
            <w:hideMark/>
          </w:tcPr>
          <w:p w:rsidR="00D120BA" w:rsidRPr="00D120BA" w:rsidRDefault="00D120BA" w:rsidP="00D120BA">
            <w:pPr>
              <w:widowControl/>
              <w:jc w:val="center"/>
              <w:rPr>
                <w:rFonts w:ascii="仿宋_GB2312" w:eastAsia="仿宋_GB2312" w:hAnsi="宋体" w:cs="宋体"/>
                <w:color w:val="000000"/>
                <w:kern w:val="0"/>
                <w:sz w:val="20"/>
                <w:szCs w:val="20"/>
              </w:rPr>
            </w:pPr>
            <w:r w:rsidRPr="00D120BA">
              <w:rPr>
                <w:rFonts w:ascii="仿宋_GB2312" w:eastAsia="仿宋_GB2312" w:hAnsi="宋体" w:cs="宋体" w:hint="eastAsia"/>
                <w:color w:val="000000"/>
                <w:kern w:val="0"/>
                <w:sz w:val="20"/>
                <w:szCs w:val="20"/>
              </w:rPr>
              <w:t>教学内容和课程体系改革</w:t>
            </w:r>
          </w:p>
        </w:tc>
        <w:tc>
          <w:tcPr>
            <w:tcW w:w="1962" w:type="pct"/>
            <w:shd w:val="clear" w:color="auto" w:fill="auto"/>
            <w:vAlign w:val="center"/>
            <w:hideMark/>
          </w:tcPr>
          <w:p w:rsidR="00D120BA" w:rsidRPr="00D120BA" w:rsidRDefault="00D120BA" w:rsidP="00D120BA">
            <w:pPr>
              <w:widowControl/>
              <w:rPr>
                <w:rFonts w:ascii="仿宋_GB2312" w:eastAsia="仿宋_GB2312" w:hAnsi="宋体" w:cs="宋体"/>
                <w:color w:val="000000"/>
                <w:kern w:val="0"/>
                <w:sz w:val="20"/>
                <w:szCs w:val="20"/>
              </w:rPr>
            </w:pPr>
            <w:r w:rsidRPr="00D120BA">
              <w:rPr>
                <w:rFonts w:ascii="仿宋_GB2312" w:eastAsia="仿宋_GB2312" w:hAnsi="宋体" w:cs="宋体" w:hint="eastAsia"/>
                <w:color w:val="000000"/>
                <w:kern w:val="0"/>
                <w:sz w:val="20"/>
                <w:szCs w:val="20"/>
              </w:rPr>
              <w:t>定向项目面向公共基础课，限5个方向，不定向项目不限专业。</w:t>
            </w:r>
            <w:r w:rsidRPr="00D120BA">
              <w:rPr>
                <w:rFonts w:ascii="仿宋_GB2312" w:eastAsia="仿宋_GB2312" w:hAnsi="宋体" w:cs="宋体" w:hint="eastAsia"/>
                <w:color w:val="000000"/>
                <w:kern w:val="0"/>
                <w:sz w:val="20"/>
                <w:szCs w:val="20"/>
              </w:rPr>
              <w:br/>
              <w:t>充分结合课程一线实践和先进理念，以移动信息化教学为基本课程教学模式，推动高校课程和教材的改革。</w:t>
            </w:r>
            <w:r w:rsidRPr="00D120BA">
              <w:rPr>
                <w:rFonts w:ascii="仿宋_GB2312" w:eastAsia="仿宋_GB2312" w:hAnsi="宋体" w:cs="宋体" w:hint="eastAsia"/>
                <w:color w:val="000000"/>
                <w:kern w:val="0"/>
                <w:sz w:val="20"/>
                <w:szCs w:val="20"/>
              </w:rPr>
              <w:br/>
              <w:t>面向一线课程团队，以课程为单位，建设一本云教材、一个移动信息化教学平台和配套的移动信息化教学课程方案。面向全国院校进行推广，促进教学交流和高等教育改革。</w:t>
            </w:r>
          </w:p>
        </w:tc>
        <w:tc>
          <w:tcPr>
            <w:tcW w:w="290" w:type="pct"/>
            <w:shd w:val="clear" w:color="auto" w:fill="auto"/>
            <w:noWrap/>
            <w:vAlign w:val="center"/>
            <w:hideMark/>
          </w:tcPr>
          <w:p w:rsidR="00D120BA" w:rsidRPr="00D120BA" w:rsidRDefault="00D120BA" w:rsidP="00D120BA">
            <w:pPr>
              <w:widowControl/>
              <w:jc w:val="center"/>
              <w:rPr>
                <w:rFonts w:ascii="仿宋_GB2312" w:eastAsia="仿宋_GB2312" w:hAnsi="宋体" w:cs="宋体"/>
                <w:color w:val="000000"/>
                <w:kern w:val="0"/>
                <w:sz w:val="20"/>
                <w:szCs w:val="20"/>
              </w:rPr>
            </w:pPr>
            <w:r w:rsidRPr="00D120BA">
              <w:rPr>
                <w:rFonts w:ascii="仿宋_GB2312" w:eastAsia="仿宋_GB2312" w:hAnsi="宋体" w:cs="宋体" w:hint="eastAsia"/>
                <w:color w:val="000000"/>
                <w:kern w:val="0"/>
                <w:sz w:val="20"/>
                <w:szCs w:val="20"/>
              </w:rPr>
              <w:t xml:space="preserve">13 </w:t>
            </w:r>
          </w:p>
        </w:tc>
        <w:tc>
          <w:tcPr>
            <w:tcW w:w="1143" w:type="pct"/>
            <w:shd w:val="clear" w:color="auto" w:fill="auto"/>
            <w:vAlign w:val="center"/>
            <w:hideMark/>
          </w:tcPr>
          <w:p w:rsidR="00D120BA" w:rsidRPr="00D120BA" w:rsidRDefault="00D120BA" w:rsidP="00D120BA">
            <w:pPr>
              <w:widowControl/>
              <w:jc w:val="center"/>
              <w:rPr>
                <w:rFonts w:ascii="Times New Roman" w:eastAsia="宋体" w:hAnsi="Times New Roman" w:cs="Times New Roman"/>
                <w:color w:val="000000"/>
                <w:kern w:val="0"/>
                <w:sz w:val="20"/>
                <w:szCs w:val="20"/>
              </w:rPr>
            </w:pPr>
            <w:r w:rsidRPr="00D120BA">
              <w:rPr>
                <w:rFonts w:ascii="Times New Roman" w:eastAsia="宋体" w:hAnsi="Times New Roman" w:cs="Times New Roman"/>
                <w:color w:val="000000"/>
                <w:kern w:val="0"/>
                <w:sz w:val="20"/>
                <w:szCs w:val="20"/>
              </w:rPr>
              <w:t>http://www.mosoink.com/chanxuehezuo</w:t>
            </w:r>
          </w:p>
        </w:tc>
      </w:tr>
      <w:tr w:rsidR="00D120BA" w:rsidRPr="00D120BA" w:rsidTr="002A181A">
        <w:trPr>
          <w:trHeight w:val="2542"/>
        </w:trPr>
        <w:tc>
          <w:tcPr>
            <w:tcW w:w="748" w:type="pct"/>
            <w:vMerge/>
            <w:vAlign w:val="center"/>
            <w:hideMark/>
          </w:tcPr>
          <w:p w:rsidR="00D120BA" w:rsidRPr="00D120BA" w:rsidRDefault="00D120BA" w:rsidP="00D120BA">
            <w:pPr>
              <w:widowControl/>
              <w:jc w:val="left"/>
              <w:rPr>
                <w:rFonts w:ascii="仿宋_GB2312" w:eastAsia="仿宋_GB2312" w:hAnsi="宋体" w:cs="宋体"/>
                <w:color w:val="000000"/>
                <w:kern w:val="0"/>
                <w:sz w:val="20"/>
                <w:szCs w:val="20"/>
              </w:rPr>
            </w:pPr>
          </w:p>
        </w:tc>
        <w:tc>
          <w:tcPr>
            <w:tcW w:w="856" w:type="pct"/>
            <w:shd w:val="clear" w:color="auto" w:fill="auto"/>
            <w:noWrap/>
            <w:vAlign w:val="center"/>
            <w:hideMark/>
          </w:tcPr>
          <w:p w:rsidR="00D120BA" w:rsidRPr="00D120BA" w:rsidRDefault="00D120BA" w:rsidP="00D120BA">
            <w:pPr>
              <w:widowControl/>
              <w:jc w:val="center"/>
              <w:rPr>
                <w:rFonts w:ascii="仿宋_GB2312" w:eastAsia="仿宋_GB2312" w:hAnsi="宋体" w:cs="宋体"/>
                <w:color w:val="000000"/>
                <w:kern w:val="0"/>
                <w:sz w:val="20"/>
                <w:szCs w:val="20"/>
              </w:rPr>
            </w:pPr>
            <w:r w:rsidRPr="00D120BA">
              <w:rPr>
                <w:rFonts w:ascii="仿宋_GB2312" w:eastAsia="仿宋_GB2312" w:hAnsi="宋体" w:cs="宋体" w:hint="eastAsia"/>
                <w:color w:val="000000"/>
                <w:kern w:val="0"/>
                <w:sz w:val="20"/>
                <w:szCs w:val="20"/>
              </w:rPr>
              <w:t>师资培训</w:t>
            </w:r>
          </w:p>
        </w:tc>
        <w:tc>
          <w:tcPr>
            <w:tcW w:w="1962" w:type="pct"/>
            <w:shd w:val="clear" w:color="auto" w:fill="auto"/>
            <w:vAlign w:val="center"/>
            <w:hideMark/>
          </w:tcPr>
          <w:p w:rsidR="00D120BA" w:rsidRPr="00D120BA" w:rsidRDefault="00D120BA" w:rsidP="00D120BA">
            <w:pPr>
              <w:widowControl/>
              <w:rPr>
                <w:rFonts w:ascii="仿宋_GB2312" w:eastAsia="仿宋_GB2312" w:hAnsi="宋体" w:cs="宋体"/>
                <w:color w:val="000000"/>
                <w:kern w:val="0"/>
                <w:sz w:val="20"/>
                <w:szCs w:val="20"/>
              </w:rPr>
            </w:pPr>
            <w:r w:rsidRPr="00D120BA">
              <w:rPr>
                <w:rFonts w:ascii="仿宋_GB2312" w:eastAsia="仿宋_GB2312" w:hAnsi="宋体" w:cs="宋体" w:hint="eastAsia"/>
                <w:color w:val="000000"/>
                <w:kern w:val="0"/>
                <w:sz w:val="20"/>
                <w:szCs w:val="20"/>
              </w:rPr>
              <w:t>面向广大教师特别是青年教师，带动参训教师积极参与教学培训、课题研究、技术研讨、学习和交流活动。</w:t>
            </w:r>
            <w:r w:rsidRPr="00D120BA">
              <w:rPr>
                <w:rFonts w:ascii="仿宋_GB2312" w:eastAsia="仿宋_GB2312" w:hAnsi="宋体" w:cs="宋体" w:hint="eastAsia"/>
                <w:color w:val="000000"/>
                <w:kern w:val="0"/>
                <w:sz w:val="20"/>
                <w:szCs w:val="20"/>
              </w:rPr>
              <w:br/>
              <w:t>分3个方向：基于移动信息化教学的翻转课堂教学设计与实践；基于移动信息化教学的混合式教学设计与实践；基于移动信息化教学的行动教学设计与实践。</w:t>
            </w:r>
            <w:r w:rsidRPr="00D120BA">
              <w:rPr>
                <w:rFonts w:ascii="仿宋_GB2312" w:eastAsia="仿宋_GB2312" w:hAnsi="宋体" w:cs="宋体" w:hint="eastAsia"/>
                <w:color w:val="000000"/>
                <w:kern w:val="0"/>
                <w:sz w:val="20"/>
                <w:szCs w:val="20"/>
              </w:rPr>
              <w:br/>
              <w:t>采用“线上”+“线下”相结合的培训方式，摒弃传统的讲座式培训方式，用生动活泼的教学活动，激发参训人员的学习热情，引导参训人员掌握实用的教学技术和教学方法。</w:t>
            </w:r>
          </w:p>
        </w:tc>
        <w:tc>
          <w:tcPr>
            <w:tcW w:w="290" w:type="pct"/>
            <w:shd w:val="clear" w:color="auto" w:fill="auto"/>
            <w:noWrap/>
            <w:vAlign w:val="center"/>
            <w:hideMark/>
          </w:tcPr>
          <w:p w:rsidR="00D120BA" w:rsidRPr="00D120BA" w:rsidRDefault="001A42F7" w:rsidP="00D120BA">
            <w:pPr>
              <w:widowControl/>
              <w:jc w:val="center"/>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16</w:t>
            </w:r>
          </w:p>
        </w:tc>
        <w:tc>
          <w:tcPr>
            <w:tcW w:w="1143" w:type="pct"/>
            <w:shd w:val="clear" w:color="auto" w:fill="auto"/>
            <w:vAlign w:val="center"/>
            <w:hideMark/>
          </w:tcPr>
          <w:p w:rsidR="00D120BA" w:rsidRPr="00D120BA" w:rsidRDefault="00D120BA" w:rsidP="00D120BA">
            <w:pPr>
              <w:widowControl/>
              <w:jc w:val="center"/>
              <w:rPr>
                <w:rFonts w:ascii="Times New Roman" w:eastAsia="宋体" w:hAnsi="Times New Roman" w:cs="Times New Roman"/>
                <w:color w:val="000000"/>
                <w:kern w:val="0"/>
                <w:sz w:val="20"/>
                <w:szCs w:val="20"/>
              </w:rPr>
            </w:pPr>
            <w:r w:rsidRPr="00D120BA">
              <w:rPr>
                <w:rFonts w:ascii="Times New Roman" w:eastAsia="宋体" w:hAnsi="Times New Roman" w:cs="Times New Roman"/>
                <w:color w:val="000000"/>
                <w:kern w:val="0"/>
                <w:sz w:val="20"/>
                <w:szCs w:val="20"/>
              </w:rPr>
              <w:t>http://www.mosoink.com/chanxuehezuo</w:t>
            </w:r>
          </w:p>
        </w:tc>
      </w:tr>
      <w:tr w:rsidR="00D120BA" w:rsidRPr="00D120BA" w:rsidTr="002A181A">
        <w:trPr>
          <w:trHeight w:val="2832"/>
        </w:trPr>
        <w:tc>
          <w:tcPr>
            <w:tcW w:w="748" w:type="pct"/>
            <w:vMerge w:val="restart"/>
            <w:shd w:val="clear" w:color="auto" w:fill="auto"/>
            <w:noWrap/>
            <w:vAlign w:val="center"/>
            <w:hideMark/>
          </w:tcPr>
          <w:p w:rsidR="00D120BA" w:rsidRPr="00D120BA" w:rsidRDefault="00D120BA" w:rsidP="00D120BA">
            <w:pPr>
              <w:widowControl/>
              <w:jc w:val="center"/>
              <w:rPr>
                <w:rFonts w:ascii="仿宋_GB2312" w:eastAsia="仿宋_GB2312" w:hAnsi="宋体" w:cs="宋体"/>
                <w:color w:val="000000"/>
                <w:kern w:val="0"/>
                <w:sz w:val="20"/>
                <w:szCs w:val="20"/>
              </w:rPr>
            </w:pPr>
            <w:r w:rsidRPr="00D120BA">
              <w:rPr>
                <w:rFonts w:ascii="仿宋_GB2312" w:eastAsia="仿宋_GB2312" w:hAnsi="宋体" w:cs="宋体" w:hint="eastAsia"/>
                <w:color w:val="000000"/>
                <w:kern w:val="0"/>
                <w:sz w:val="20"/>
                <w:szCs w:val="20"/>
              </w:rPr>
              <w:t>蓝鸥科技</w:t>
            </w:r>
          </w:p>
        </w:tc>
        <w:tc>
          <w:tcPr>
            <w:tcW w:w="856" w:type="pct"/>
            <w:shd w:val="clear" w:color="auto" w:fill="auto"/>
            <w:noWrap/>
            <w:vAlign w:val="center"/>
            <w:hideMark/>
          </w:tcPr>
          <w:p w:rsidR="00D120BA" w:rsidRPr="00D120BA" w:rsidRDefault="00D120BA" w:rsidP="00D120BA">
            <w:pPr>
              <w:widowControl/>
              <w:jc w:val="center"/>
              <w:rPr>
                <w:rFonts w:ascii="仿宋_GB2312" w:eastAsia="仿宋_GB2312" w:hAnsi="宋体" w:cs="宋体"/>
                <w:color w:val="000000"/>
                <w:kern w:val="0"/>
                <w:sz w:val="20"/>
                <w:szCs w:val="20"/>
              </w:rPr>
            </w:pPr>
            <w:r w:rsidRPr="00D120BA">
              <w:rPr>
                <w:rFonts w:ascii="仿宋_GB2312" w:eastAsia="仿宋_GB2312" w:hAnsi="宋体" w:cs="宋体" w:hint="eastAsia"/>
                <w:color w:val="000000"/>
                <w:kern w:val="0"/>
                <w:sz w:val="20"/>
                <w:szCs w:val="20"/>
              </w:rPr>
              <w:t>教学内容和课程体系改革</w:t>
            </w:r>
          </w:p>
        </w:tc>
        <w:tc>
          <w:tcPr>
            <w:tcW w:w="1962" w:type="pct"/>
            <w:shd w:val="clear" w:color="auto" w:fill="auto"/>
            <w:vAlign w:val="center"/>
            <w:hideMark/>
          </w:tcPr>
          <w:p w:rsidR="00D120BA" w:rsidRPr="00D120BA" w:rsidRDefault="00D120BA" w:rsidP="00D120BA">
            <w:pPr>
              <w:widowControl/>
              <w:rPr>
                <w:rFonts w:ascii="仿宋_GB2312" w:eastAsia="仿宋_GB2312" w:hAnsi="宋体" w:cs="宋体"/>
                <w:color w:val="000000"/>
                <w:kern w:val="0"/>
                <w:sz w:val="20"/>
                <w:szCs w:val="20"/>
              </w:rPr>
            </w:pPr>
            <w:r w:rsidRPr="00D120BA">
              <w:rPr>
                <w:rFonts w:ascii="仿宋_GB2312" w:eastAsia="仿宋_GB2312" w:hAnsi="宋体" w:cs="宋体" w:hint="eastAsia"/>
                <w:b/>
                <w:bCs/>
                <w:color w:val="000000"/>
                <w:kern w:val="0"/>
                <w:sz w:val="20"/>
                <w:szCs w:val="20"/>
              </w:rPr>
              <w:t>面向专业及对象：</w:t>
            </w:r>
            <w:r w:rsidRPr="00D120BA">
              <w:rPr>
                <w:rFonts w:ascii="仿宋_GB2312" w:eastAsia="仿宋_GB2312" w:hAnsi="宋体" w:cs="宋体" w:hint="eastAsia"/>
                <w:color w:val="000000"/>
                <w:kern w:val="0"/>
                <w:sz w:val="20"/>
                <w:szCs w:val="20"/>
              </w:rPr>
              <w:t>面向计算机类、软件工程类、网络工程类、信息与计算科学类、数字媒体类、电子商务等专业。申报人要求为系主任以上级别教师</w:t>
            </w:r>
            <w:r w:rsidRPr="00D120BA">
              <w:rPr>
                <w:rFonts w:ascii="仿宋_GB2312" w:eastAsia="仿宋_GB2312" w:hAnsi="宋体" w:cs="宋体" w:hint="eastAsia"/>
                <w:color w:val="000000"/>
                <w:kern w:val="0"/>
                <w:sz w:val="20"/>
                <w:szCs w:val="20"/>
              </w:rPr>
              <w:br/>
            </w:r>
            <w:r w:rsidRPr="00D120BA">
              <w:rPr>
                <w:rFonts w:ascii="仿宋_GB2312" w:eastAsia="仿宋_GB2312" w:hAnsi="宋体" w:cs="宋体" w:hint="eastAsia"/>
                <w:b/>
                <w:bCs/>
                <w:color w:val="000000"/>
                <w:kern w:val="0"/>
                <w:sz w:val="20"/>
                <w:szCs w:val="20"/>
              </w:rPr>
              <w:t>建设目标和内容：</w:t>
            </w:r>
            <w:r w:rsidRPr="00D120BA">
              <w:rPr>
                <w:rFonts w:ascii="仿宋_GB2312" w:eastAsia="仿宋_GB2312" w:hAnsi="宋体" w:cs="宋体" w:hint="eastAsia"/>
                <w:color w:val="000000"/>
                <w:kern w:val="0"/>
                <w:sz w:val="20"/>
                <w:szCs w:val="20"/>
              </w:rPr>
              <w:t>拟在联合制定专业培养方案、建设特色专业课程体系和课程研发等方面展开合作，建设产学结合、适应行业需求的人才培养方案、课程体系和校企长效合作机制。具体内容包括联合制定专业培养方案；引入企业实训教学体系；推动以项目驱动型理念的教材改革；打造一批体现专业特色的精品视频课、推进高校MOOC教学改革；推动在线教学管理平台在高校的应用。</w:t>
            </w:r>
          </w:p>
        </w:tc>
        <w:tc>
          <w:tcPr>
            <w:tcW w:w="290" w:type="pct"/>
            <w:shd w:val="clear" w:color="auto" w:fill="auto"/>
            <w:noWrap/>
            <w:vAlign w:val="center"/>
            <w:hideMark/>
          </w:tcPr>
          <w:p w:rsidR="00D120BA" w:rsidRPr="00D120BA" w:rsidRDefault="00D120BA" w:rsidP="00D120BA">
            <w:pPr>
              <w:widowControl/>
              <w:jc w:val="center"/>
              <w:rPr>
                <w:rFonts w:ascii="仿宋_GB2312" w:eastAsia="仿宋_GB2312" w:hAnsi="宋体" w:cs="宋体"/>
                <w:color w:val="000000"/>
                <w:kern w:val="0"/>
                <w:sz w:val="20"/>
                <w:szCs w:val="20"/>
              </w:rPr>
            </w:pPr>
            <w:r w:rsidRPr="00D120BA">
              <w:rPr>
                <w:rFonts w:ascii="仿宋_GB2312" w:eastAsia="仿宋_GB2312" w:hAnsi="宋体" w:cs="宋体" w:hint="eastAsia"/>
                <w:color w:val="000000"/>
                <w:kern w:val="0"/>
                <w:sz w:val="20"/>
                <w:szCs w:val="20"/>
              </w:rPr>
              <w:t>1</w:t>
            </w:r>
            <w:r w:rsidR="001A42F7">
              <w:rPr>
                <w:rFonts w:ascii="仿宋_GB2312" w:eastAsia="仿宋_GB2312" w:hAnsi="宋体" w:cs="宋体" w:hint="eastAsia"/>
                <w:color w:val="000000"/>
                <w:kern w:val="0"/>
                <w:sz w:val="20"/>
                <w:szCs w:val="20"/>
              </w:rPr>
              <w:t>0</w:t>
            </w:r>
          </w:p>
        </w:tc>
        <w:tc>
          <w:tcPr>
            <w:tcW w:w="1143" w:type="pct"/>
            <w:shd w:val="clear" w:color="auto" w:fill="auto"/>
            <w:vAlign w:val="center"/>
            <w:hideMark/>
          </w:tcPr>
          <w:p w:rsidR="00D120BA" w:rsidRPr="00D120BA" w:rsidRDefault="00D120BA" w:rsidP="00D120BA">
            <w:pPr>
              <w:widowControl/>
              <w:jc w:val="center"/>
              <w:rPr>
                <w:rFonts w:ascii="Times New Roman" w:eastAsia="宋体" w:hAnsi="Times New Roman" w:cs="Times New Roman"/>
                <w:color w:val="000000"/>
                <w:kern w:val="0"/>
                <w:sz w:val="20"/>
                <w:szCs w:val="20"/>
              </w:rPr>
            </w:pPr>
            <w:r w:rsidRPr="00D120BA">
              <w:rPr>
                <w:rFonts w:ascii="Times New Roman" w:eastAsia="宋体" w:hAnsi="Times New Roman" w:cs="Times New Roman"/>
                <w:color w:val="000000"/>
                <w:kern w:val="0"/>
                <w:sz w:val="20"/>
                <w:szCs w:val="20"/>
              </w:rPr>
              <w:t>www.lanou3g.com/project/kecheng.html</w:t>
            </w:r>
          </w:p>
        </w:tc>
      </w:tr>
      <w:tr w:rsidR="00D120BA" w:rsidRPr="00D120BA" w:rsidTr="002A181A">
        <w:trPr>
          <w:trHeight w:val="1587"/>
        </w:trPr>
        <w:tc>
          <w:tcPr>
            <w:tcW w:w="748" w:type="pct"/>
            <w:vMerge/>
            <w:vAlign w:val="center"/>
            <w:hideMark/>
          </w:tcPr>
          <w:p w:rsidR="00D120BA" w:rsidRPr="00D120BA" w:rsidRDefault="00D120BA" w:rsidP="00D120BA">
            <w:pPr>
              <w:widowControl/>
              <w:jc w:val="left"/>
              <w:rPr>
                <w:rFonts w:ascii="仿宋_GB2312" w:eastAsia="仿宋_GB2312" w:hAnsi="宋体" w:cs="宋体"/>
                <w:color w:val="000000"/>
                <w:kern w:val="0"/>
                <w:sz w:val="20"/>
                <w:szCs w:val="20"/>
              </w:rPr>
            </w:pPr>
          </w:p>
        </w:tc>
        <w:tc>
          <w:tcPr>
            <w:tcW w:w="856" w:type="pct"/>
            <w:shd w:val="clear" w:color="auto" w:fill="auto"/>
            <w:noWrap/>
            <w:vAlign w:val="center"/>
            <w:hideMark/>
          </w:tcPr>
          <w:p w:rsidR="00D120BA" w:rsidRPr="00D120BA" w:rsidRDefault="00D120BA" w:rsidP="00D120BA">
            <w:pPr>
              <w:widowControl/>
              <w:jc w:val="center"/>
              <w:rPr>
                <w:rFonts w:ascii="仿宋_GB2312" w:eastAsia="仿宋_GB2312" w:hAnsi="宋体" w:cs="宋体"/>
                <w:color w:val="000000"/>
                <w:kern w:val="0"/>
                <w:sz w:val="20"/>
                <w:szCs w:val="20"/>
              </w:rPr>
            </w:pPr>
            <w:r w:rsidRPr="00D120BA">
              <w:rPr>
                <w:rFonts w:ascii="仿宋_GB2312" w:eastAsia="仿宋_GB2312" w:hAnsi="宋体" w:cs="宋体" w:hint="eastAsia"/>
                <w:color w:val="000000"/>
                <w:kern w:val="0"/>
                <w:sz w:val="20"/>
                <w:szCs w:val="20"/>
              </w:rPr>
              <w:t>师资培训</w:t>
            </w:r>
          </w:p>
        </w:tc>
        <w:tc>
          <w:tcPr>
            <w:tcW w:w="1962" w:type="pct"/>
            <w:shd w:val="clear" w:color="auto" w:fill="auto"/>
            <w:vAlign w:val="center"/>
            <w:hideMark/>
          </w:tcPr>
          <w:p w:rsidR="00D120BA" w:rsidRPr="00D120BA" w:rsidRDefault="00D120BA" w:rsidP="00D120BA">
            <w:pPr>
              <w:widowControl/>
              <w:rPr>
                <w:rFonts w:ascii="仿宋_GB2312" w:eastAsia="仿宋_GB2312" w:hAnsi="宋体" w:cs="宋体"/>
                <w:color w:val="000000"/>
                <w:kern w:val="0"/>
                <w:sz w:val="20"/>
                <w:szCs w:val="20"/>
              </w:rPr>
            </w:pPr>
            <w:r w:rsidRPr="00D120BA">
              <w:rPr>
                <w:rFonts w:ascii="仿宋_GB2312" w:eastAsia="仿宋_GB2312" w:hAnsi="宋体" w:cs="宋体" w:hint="eastAsia"/>
                <w:color w:val="000000"/>
                <w:kern w:val="0"/>
                <w:sz w:val="20"/>
                <w:szCs w:val="20"/>
              </w:rPr>
              <w:t>面向全国高校的计算机类、软件工程类、网络工程类、信息与计算科学类、数字媒体类、电子商务等专业方向的青年教师，定期开展技术培训、经验分享、项目研究等工作，提升教师的工程实践能力和教学水平，并为高校教师提供到企业挂职锻炼、参与企业真实项目的机会。</w:t>
            </w:r>
          </w:p>
        </w:tc>
        <w:tc>
          <w:tcPr>
            <w:tcW w:w="290" w:type="pct"/>
            <w:shd w:val="clear" w:color="auto" w:fill="auto"/>
            <w:noWrap/>
            <w:vAlign w:val="center"/>
            <w:hideMark/>
          </w:tcPr>
          <w:p w:rsidR="00D120BA" w:rsidRPr="00D120BA" w:rsidRDefault="001A42F7" w:rsidP="00D120BA">
            <w:pPr>
              <w:widowControl/>
              <w:jc w:val="center"/>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50</w:t>
            </w:r>
          </w:p>
        </w:tc>
        <w:tc>
          <w:tcPr>
            <w:tcW w:w="1143" w:type="pct"/>
            <w:shd w:val="clear" w:color="auto" w:fill="auto"/>
            <w:vAlign w:val="center"/>
            <w:hideMark/>
          </w:tcPr>
          <w:p w:rsidR="00D120BA" w:rsidRPr="00D120BA" w:rsidRDefault="00D120BA" w:rsidP="00D120BA">
            <w:pPr>
              <w:widowControl/>
              <w:jc w:val="center"/>
              <w:rPr>
                <w:rFonts w:ascii="Times New Roman" w:eastAsia="宋体" w:hAnsi="Times New Roman" w:cs="Times New Roman"/>
                <w:color w:val="000000"/>
                <w:kern w:val="0"/>
                <w:sz w:val="20"/>
                <w:szCs w:val="20"/>
              </w:rPr>
            </w:pPr>
            <w:r w:rsidRPr="00D120BA">
              <w:rPr>
                <w:rFonts w:ascii="Times New Roman" w:eastAsia="宋体" w:hAnsi="Times New Roman" w:cs="Times New Roman"/>
                <w:color w:val="000000"/>
                <w:kern w:val="0"/>
                <w:sz w:val="20"/>
                <w:szCs w:val="20"/>
              </w:rPr>
              <w:t>www.lanou3g.com/project/index.htm</w:t>
            </w:r>
          </w:p>
        </w:tc>
      </w:tr>
      <w:tr w:rsidR="00D120BA" w:rsidRPr="00D120BA" w:rsidTr="002A181A">
        <w:trPr>
          <w:trHeight w:val="2259"/>
        </w:trPr>
        <w:tc>
          <w:tcPr>
            <w:tcW w:w="748" w:type="pct"/>
            <w:vMerge w:val="restart"/>
            <w:shd w:val="clear" w:color="auto" w:fill="auto"/>
            <w:noWrap/>
            <w:vAlign w:val="center"/>
            <w:hideMark/>
          </w:tcPr>
          <w:p w:rsidR="00D120BA" w:rsidRPr="00D120BA" w:rsidRDefault="00D120BA" w:rsidP="00D120BA">
            <w:pPr>
              <w:widowControl/>
              <w:jc w:val="center"/>
              <w:rPr>
                <w:rFonts w:ascii="仿宋_GB2312" w:eastAsia="仿宋_GB2312" w:hAnsi="宋体" w:cs="宋体"/>
                <w:color w:val="000000"/>
                <w:kern w:val="0"/>
                <w:sz w:val="20"/>
                <w:szCs w:val="20"/>
              </w:rPr>
            </w:pPr>
            <w:r w:rsidRPr="00D120BA">
              <w:rPr>
                <w:rFonts w:ascii="仿宋_GB2312" w:eastAsia="仿宋_GB2312" w:hAnsi="宋体" w:cs="宋体" w:hint="eastAsia"/>
                <w:color w:val="000000"/>
                <w:kern w:val="0"/>
                <w:sz w:val="20"/>
                <w:szCs w:val="20"/>
              </w:rPr>
              <w:lastRenderedPageBreak/>
              <w:t>普开数据</w:t>
            </w:r>
          </w:p>
        </w:tc>
        <w:tc>
          <w:tcPr>
            <w:tcW w:w="856" w:type="pct"/>
            <w:shd w:val="clear" w:color="auto" w:fill="auto"/>
            <w:noWrap/>
            <w:vAlign w:val="center"/>
            <w:hideMark/>
          </w:tcPr>
          <w:p w:rsidR="00D120BA" w:rsidRPr="00D120BA" w:rsidRDefault="00D120BA" w:rsidP="00D120BA">
            <w:pPr>
              <w:widowControl/>
              <w:jc w:val="center"/>
              <w:rPr>
                <w:rFonts w:ascii="仿宋_GB2312" w:eastAsia="仿宋_GB2312" w:hAnsi="宋体" w:cs="宋体"/>
                <w:color w:val="000000"/>
                <w:kern w:val="0"/>
                <w:sz w:val="20"/>
                <w:szCs w:val="20"/>
              </w:rPr>
            </w:pPr>
            <w:r w:rsidRPr="00D120BA">
              <w:rPr>
                <w:rFonts w:ascii="仿宋_GB2312" w:eastAsia="仿宋_GB2312" w:hAnsi="宋体" w:cs="宋体" w:hint="eastAsia"/>
                <w:color w:val="000000"/>
                <w:kern w:val="0"/>
                <w:sz w:val="20"/>
                <w:szCs w:val="20"/>
              </w:rPr>
              <w:t>教学内容和课程体系改革</w:t>
            </w:r>
          </w:p>
        </w:tc>
        <w:tc>
          <w:tcPr>
            <w:tcW w:w="1962" w:type="pct"/>
            <w:shd w:val="clear" w:color="auto" w:fill="auto"/>
            <w:vAlign w:val="center"/>
            <w:hideMark/>
          </w:tcPr>
          <w:p w:rsidR="00D120BA" w:rsidRPr="00D120BA" w:rsidRDefault="00D120BA" w:rsidP="00D120BA">
            <w:pPr>
              <w:widowControl/>
              <w:rPr>
                <w:rFonts w:ascii="仿宋_GB2312" w:eastAsia="仿宋_GB2312" w:hAnsi="宋体" w:cs="宋体"/>
                <w:color w:val="000000"/>
                <w:kern w:val="0"/>
                <w:sz w:val="20"/>
                <w:szCs w:val="20"/>
              </w:rPr>
            </w:pPr>
            <w:r w:rsidRPr="00D120BA">
              <w:rPr>
                <w:rFonts w:ascii="仿宋_GB2312" w:eastAsia="仿宋_GB2312" w:hAnsi="宋体" w:cs="宋体" w:hint="eastAsia"/>
                <w:color w:val="000000"/>
                <w:kern w:val="0"/>
                <w:sz w:val="20"/>
                <w:szCs w:val="20"/>
              </w:rPr>
              <w:t>面向本科院校及部分高职院校，尤其是应用型本科院校，包括本科院校中的高职院校，推出面向多个专业方向的大数据技术与应用课程的课程规范；围绕课程规范，设立10个课程项目，建设一批大数据技术与应用示范课程。与院校共同合作，根据所在院校的生源和师资等实际情况，对普开数据所提供的教学资源进行本地化，以改进院校课程教学内容，优化课程体系，推进优质教学资源共享，提升专业教学质量。</w:t>
            </w:r>
          </w:p>
        </w:tc>
        <w:tc>
          <w:tcPr>
            <w:tcW w:w="290" w:type="pct"/>
            <w:shd w:val="clear" w:color="auto" w:fill="auto"/>
            <w:noWrap/>
            <w:vAlign w:val="center"/>
            <w:hideMark/>
          </w:tcPr>
          <w:p w:rsidR="00D120BA" w:rsidRPr="00D120BA" w:rsidRDefault="00D120BA" w:rsidP="00D120BA">
            <w:pPr>
              <w:widowControl/>
              <w:jc w:val="center"/>
              <w:rPr>
                <w:rFonts w:ascii="仿宋_GB2312" w:eastAsia="仿宋_GB2312" w:hAnsi="宋体" w:cs="宋体"/>
                <w:color w:val="000000"/>
                <w:kern w:val="0"/>
                <w:sz w:val="20"/>
                <w:szCs w:val="20"/>
              </w:rPr>
            </w:pPr>
            <w:r w:rsidRPr="00D120BA">
              <w:rPr>
                <w:rFonts w:ascii="仿宋_GB2312" w:eastAsia="仿宋_GB2312" w:hAnsi="宋体" w:cs="宋体" w:hint="eastAsia"/>
                <w:color w:val="000000"/>
                <w:kern w:val="0"/>
                <w:sz w:val="20"/>
                <w:szCs w:val="20"/>
              </w:rPr>
              <w:t xml:space="preserve">10 </w:t>
            </w:r>
          </w:p>
        </w:tc>
        <w:tc>
          <w:tcPr>
            <w:tcW w:w="1143" w:type="pct"/>
            <w:shd w:val="clear" w:color="auto" w:fill="auto"/>
            <w:vAlign w:val="center"/>
            <w:hideMark/>
          </w:tcPr>
          <w:p w:rsidR="00D120BA" w:rsidRPr="00D120BA" w:rsidRDefault="00D120BA" w:rsidP="00D120BA">
            <w:pPr>
              <w:widowControl/>
              <w:jc w:val="center"/>
              <w:rPr>
                <w:rFonts w:ascii="Times New Roman" w:eastAsia="宋体" w:hAnsi="Times New Roman" w:cs="Times New Roman"/>
                <w:color w:val="000000"/>
                <w:kern w:val="0"/>
                <w:sz w:val="20"/>
                <w:szCs w:val="20"/>
              </w:rPr>
            </w:pPr>
            <w:r w:rsidRPr="00D120BA">
              <w:rPr>
                <w:rFonts w:ascii="Times New Roman" w:eastAsia="宋体" w:hAnsi="Times New Roman" w:cs="Times New Roman"/>
                <w:color w:val="000000"/>
                <w:kern w:val="0"/>
                <w:sz w:val="20"/>
                <w:szCs w:val="20"/>
              </w:rPr>
              <w:t>http://www.zkpk.org/16997.html</w:t>
            </w:r>
          </w:p>
        </w:tc>
      </w:tr>
      <w:tr w:rsidR="00D120BA" w:rsidRPr="00D120BA" w:rsidTr="002A181A">
        <w:trPr>
          <w:trHeight w:val="1266"/>
        </w:trPr>
        <w:tc>
          <w:tcPr>
            <w:tcW w:w="748" w:type="pct"/>
            <w:vMerge/>
            <w:vAlign w:val="center"/>
            <w:hideMark/>
          </w:tcPr>
          <w:p w:rsidR="00D120BA" w:rsidRPr="00D120BA" w:rsidRDefault="00D120BA" w:rsidP="00D120BA">
            <w:pPr>
              <w:widowControl/>
              <w:jc w:val="left"/>
              <w:rPr>
                <w:rFonts w:ascii="仿宋_GB2312" w:eastAsia="仿宋_GB2312" w:hAnsi="宋体" w:cs="宋体"/>
                <w:color w:val="000000"/>
                <w:kern w:val="0"/>
                <w:sz w:val="20"/>
                <w:szCs w:val="20"/>
              </w:rPr>
            </w:pPr>
          </w:p>
        </w:tc>
        <w:tc>
          <w:tcPr>
            <w:tcW w:w="856" w:type="pct"/>
            <w:shd w:val="clear" w:color="auto" w:fill="auto"/>
            <w:noWrap/>
            <w:vAlign w:val="center"/>
            <w:hideMark/>
          </w:tcPr>
          <w:p w:rsidR="00D120BA" w:rsidRPr="00D120BA" w:rsidRDefault="00D120BA" w:rsidP="00D120BA">
            <w:pPr>
              <w:widowControl/>
              <w:jc w:val="center"/>
              <w:rPr>
                <w:rFonts w:ascii="仿宋_GB2312" w:eastAsia="仿宋_GB2312" w:hAnsi="宋体" w:cs="宋体"/>
                <w:color w:val="000000"/>
                <w:kern w:val="0"/>
                <w:sz w:val="20"/>
                <w:szCs w:val="20"/>
              </w:rPr>
            </w:pPr>
            <w:r w:rsidRPr="00D120BA">
              <w:rPr>
                <w:rFonts w:ascii="仿宋_GB2312" w:eastAsia="仿宋_GB2312" w:hAnsi="宋体" w:cs="宋体" w:hint="eastAsia"/>
                <w:color w:val="000000"/>
                <w:kern w:val="0"/>
                <w:sz w:val="20"/>
                <w:szCs w:val="20"/>
              </w:rPr>
              <w:t>师资培训</w:t>
            </w:r>
          </w:p>
        </w:tc>
        <w:tc>
          <w:tcPr>
            <w:tcW w:w="1962" w:type="pct"/>
            <w:shd w:val="clear" w:color="auto" w:fill="auto"/>
            <w:vAlign w:val="center"/>
            <w:hideMark/>
          </w:tcPr>
          <w:p w:rsidR="00D120BA" w:rsidRPr="00D120BA" w:rsidRDefault="00D120BA" w:rsidP="00D120BA">
            <w:pPr>
              <w:widowControl/>
              <w:rPr>
                <w:rFonts w:ascii="仿宋_GB2312" w:eastAsia="仿宋_GB2312" w:hAnsi="宋体" w:cs="宋体"/>
                <w:color w:val="000000"/>
                <w:kern w:val="0"/>
                <w:sz w:val="20"/>
                <w:szCs w:val="20"/>
              </w:rPr>
            </w:pPr>
            <w:r w:rsidRPr="00D120BA">
              <w:rPr>
                <w:rFonts w:ascii="仿宋_GB2312" w:eastAsia="仿宋_GB2312" w:hAnsi="宋体" w:cs="宋体" w:hint="eastAsia"/>
                <w:color w:val="000000"/>
                <w:kern w:val="0"/>
                <w:sz w:val="20"/>
                <w:szCs w:val="20"/>
              </w:rPr>
              <w:t>面向高校计算机学院、软件学院及其它院系开展申报。重点支持：大数据技术与应用专业方向。支持项目师资培训。通过改进课程教学内容、优化课程体系、改进教学模式、推进优质教学资源共享，来进一步提升专业教学质量。</w:t>
            </w:r>
          </w:p>
        </w:tc>
        <w:tc>
          <w:tcPr>
            <w:tcW w:w="290" w:type="pct"/>
            <w:shd w:val="clear" w:color="auto" w:fill="auto"/>
            <w:noWrap/>
            <w:vAlign w:val="center"/>
            <w:hideMark/>
          </w:tcPr>
          <w:p w:rsidR="00D120BA" w:rsidRPr="00D120BA" w:rsidRDefault="00D120BA" w:rsidP="00D120BA">
            <w:pPr>
              <w:widowControl/>
              <w:jc w:val="center"/>
              <w:rPr>
                <w:rFonts w:ascii="仿宋_GB2312" w:eastAsia="仿宋_GB2312" w:hAnsi="宋体" w:cs="宋体"/>
                <w:color w:val="000000"/>
                <w:kern w:val="0"/>
                <w:sz w:val="20"/>
                <w:szCs w:val="20"/>
              </w:rPr>
            </w:pPr>
            <w:r w:rsidRPr="00D120BA">
              <w:rPr>
                <w:rFonts w:ascii="仿宋_GB2312" w:eastAsia="仿宋_GB2312" w:hAnsi="宋体" w:cs="宋体" w:hint="eastAsia"/>
                <w:color w:val="000000"/>
                <w:kern w:val="0"/>
                <w:sz w:val="20"/>
                <w:szCs w:val="20"/>
              </w:rPr>
              <w:t xml:space="preserve">4 </w:t>
            </w:r>
          </w:p>
        </w:tc>
        <w:tc>
          <w:tcPr>
            <w:tcW w:w="1143" w:type="pct"/>
            <w:shd w:val="clear" w:color="auto" w:fill="auto"/>
            <w:vAlign w:val="center"/>
            <w:hideMark/>
          </w:tcPr>
          <w:p w:rsidR="00D120BA" w:rsidRPr="00D120BA" w:rsidRDefault="00D120BA" w:rsidP="00D120BA">
            <w:pPr>
              <w:widowControl/>
              <w:jc w:val="center"/>
              <w:rPr>
                <w:rFonts w:ascii="Times New Roman" w:eastAsia="宋体" w:hAnsi="Times New Roman" w:cs="Times New Roman"/>
                <w:color w:val="000000"/>
                <w:kern w:val="0"/>
                <w:sz w:val="20"/>
                <w:szCs w:val="20"/>
              </w:rPr>
            </w:pPr>
            <w:r w:rsidRPr="00D120BA">
              <w:rPr>
                <w:rFonts w:ascii="Times New Roman" w:eastAsia="宋体" w:hAnsi="Times New Roman" w:cs="Times New Roman"/>
                <w:color w:val="000000"/>
                <w:kern w:val="0"/>
                <w:sz w:val="20"/>
                <w:szCs w:val="20"/>
              </w:rPr>
              <w:t>http://www.zkpk.org/16997.html</w:t>
            </w:r>
          </w:p>
        </w:tc>
      </w:tr>
      <w:tr w:rsidR="00D120BA" w:rsidRPr="00D120BA" w:rsidTr="002A181A">
        <w:trPr>
          <w:trHeight w:val="1979"/>
        </w:trPr>
        <w:tc>
          <w:tcPr>
            <w:tcW w:w="748" w:type="pct"/>
            <w:vMerge/>
            <w:vAlign w:val="center"/>
            <w:hideMark/>
          </w:tcPr>
          <w:p w:rsidR="00D120BA" w:rsidRPr="00D120BA" w:rsidRDefault="00D120BA" w:rsidP="00D120BA">
            <w:pPr>
              <w:widowControl/>
              <w:jc w:val="left"/>
              <w:rPr>
                <w:rFonts w:ascii="仿宋_GB2312" w:eastAsia="仿宋_GB2312" w:hAnsi="宋体" w:cs="宋体"/>
                <w:color w:val="000000"/>
                <w:kern w:val="0"/>
                <w:sz w:val="20"/>
                <w:szCs w:val="20"/>
              </w:rPr>
            </w:pPr>
          </w:p>
        </w:tc>
        <w:tc>
          <w:tcPr>
            <w:tcW w:w="856" w:type="pct"/>
            <w:shd w:val="clear" w:color="auto" w:fill="auto"/>
            <w:noWrap/>
            <w:vAlign w:val="center"/>
            <w:hideMark/>
          </w:tcPr>
          <w:p w:rsidR="00D120BA" w:rsidRPr="00D120BA" w:rsidRDefault="00D120BA" w:rsidP="00D120BA">
            <w:pPr>
              <w:widowControl/>
              <w:jc w:val="center"/>
              <w:rPr>
                <w:rFonts w:ascii="仿宋_GB2312" w:eastAsia="仿宋_GB2312" w:hAnsi="宋体" w:cs="宋体"/>
                <w:color w:val="000000"/>
                <w:kern w:val="0"/>
                <w:sz w:val="20"/>
                <w:szCs w:val="20"/>
              </w:rPr>
            </w:pPr>
            <w:r w:rsidRPr="00D120BA">
              <w:rPr>
                <w:rFonts w:ascii="仿宋_GB2312" w:eastAsia="仿宋_GB2312" w:hAnsi="宋体" w:cs="宋体" w:hint="eastAsia"/>
                <w:color w:val="000000"/>
                <w:kern w:val="0"/>
                <w:sz w:val="20"/>
                <w:szCs w:val="20"/>
              </w:rPr>
              <w:t>实践条件建设</w:t>
            </w:r>
          </w:p>
        </w:tc>
        <w:tc>
          <w:tcPr>
            <w:tcW w:w="1962" w:type="pct"/>
            <w:shd w:val="clear" w:color="auto" w:fill="auto"/>
            <w:vAlign w:val="center"/>
            <w:hideMark/>
          </w:tcPr>
          <w:p w:rsidR="00D120BA" w:rsidRPr="00D120BA" w:rsidRDefault="00D120BA" w:rsidP="00D120BA">
            <w:pPr>
              <w:widowControl/>
              <w:rPr>
                <w:rFonts w:ascii="仿宋_GB2312" w:eastAsia="仿宋_GB2312" w:hAnsi="宋体" w:cs="宋体"/>
                <w:color w:val="000000"/>
                <w:kern w:val="0"/>
                <w:sz w:val="20"/>
                <w:szCs w:val="20"/>
              </w:rPr>
            </w:pPr>
            <w:r w:rsidRPr="00D120BA">
              <w:rPr>
                <w:rFonts w:ascii="仿宋_GB2312" w:eastAsia="仿宋_GB2312" w:hAnsi="宋体" w:cs="宋体" w:hint="eastAsia"/>
                <w:color w:val="000000"/>
                <w:kern w:val="0"/>
                <w:sz w:val="20"/>
                <w:szCs w:val="20"/>
              </w:rPr>
              <w:t>支持相关高校开展产学合作项目，加快推动高校相关专业大数据技术教学改革。支持的项目形式包括共同建立卓越班、应用型实习基地，共同进行青年教师实践、应用能力培养，支持学校企业导师，共建联合实验室等，最终实现对高校卓越计划、大学生能力培养和高校教学体系改革的支持，同时选拔及储备普开数据大数据相关行业人才。</w:t>
            </w:r>
          </w:p>
        </w:tc>
        <w:tc>
          <w:tcPr>
            <w:tcW w:w="290" w:type="pct"/>
            <w:shd w:val="clear" w:color="auto" w:fill="auto"/>
            <w:noWrap/>
            <w:vAlign w:val="center"/>
            <w:hideMark/>
          </w:tcPr>
          <w:p w:rsidR="00D120BA" w:rsidRPr="00D120BA" w:rsidRDefault="00D120BA" w:rsidP="00D120BA">
            <w:pPr>
              <w:widowControl/>
              <w:jc w:val="center"/>
              <w:rPr>
                <w:rFonts w:ascii="仿宋_GB2312" w:eastAsia="仿宋_GB2312" w:hAnsi="宋体" w:cs="宋体"/>
                <w:color w:val="000000"/>
                <w:kern w:val="0"/>
                <w:sz w:val="20"/>
                <w:szCs w:val="20"/>
              </w:rPr>
            </w:pPr>
            <w:r w:rsidRPr="00D120BA">
              <w:rPr>
                <w:rFonts w:ascii="仿宋_GB2312" w:eastAsia="仿宋_GB2312" w:hAnsi="宋体" w:cs="宋体" w:hint="eastAsia"/>
                <w:color w:val="000000"/>
                <w:kern w:val="0"/>
                <w:sz w:val="20"/>
                <w:szCs w:val="20"/>
              </w:rPr>
              <w:t xml:space="preserve">30 </w:t>
            </w:r>
          </w:p>
        </w:tc>
        <w:tc>
          <w:tcPr>
            <w:tcW w:w="1143" w:type="pct"/>
            <w:shd w:val="clear" w:color="auto" w:fill="auto"/>
            <w:vAlign w:val="center"/>
            <w:hideMark/>
          </w:tcPr>
          <w:p w:rsidR="00D120BA" w:rsidRPr="00D120BA" w:rsidRDefault="00D120BA" w:rsidP="00D120BA">
            <w:pPr>
              <w:widowControl/>
              <w:jc w:val="center"/>
              <w:rPr>
                <w:rFonts w:ascii="Times New Roman" w:eastAsia="宋体" w:hAnsi="Times New Roman" w:cs="Times New Roman"/>
                <w:color w:val="000000"/>
                <w:kern w:val="0"/>
                <w:sz w:val="20"/>
                <w:szCs w:val="20"/>
              </w:rPr>
            </w:pPr>
            <w:r w:rsidRPr="00D120BA">
              <w:rPr>
                <w:rFonts w:ascii="Times New Roman" w:eastAsia="宋体" w:hAnsi="Times New Roman" w:cs="Times New Roman"/>
                <w:color w:val="000000"/>
                <w:kern w:val="0"/>
                <w:sz w:val="20"/>
                <w:szCs w:val="20"/>
              </w:rPr>
              <w:t>http://www.zkpk.org/16997.html</w:t>
            </w:r>
          </w:p>
        </w:tc>
      </w:tr>
      <w:tr w:rsidR="00D120BA" w:rsidRPr="00D120BA" w:rsidTr="002A181A">
        <w:trPr>
          <w:trHeight w:val="1681"/>
        </w:trPr>
        <w:tc>
          <w:tcPr>
            <w:tcW w:w="748" w:type="pct"/>
            <w:vMerge w:val="restart"/>
            <w:shd w:val="clear" w:color="auto" w:fill="auto"/>
            <w:noWrap/>
            <w:vAlign w:val="center"/>
            <w:hideMark/>
          </w:tcPr>
          <w:p w:rsidR="00D120BA" w:rsidRPr="00D120BA" w:rsidRDefault="00D120BA" w:rsidP="00D120BA">
            <w:pPr>
              <w:widowControl/>
              <w:jc w:val="center"/>
              <w:rPr>
                <w:rFonts w:ascii="仿宋_GB2312" w:eastAsia="仿宋_GB2312" w:hAnsi="宋体" w:cs="宋体"/>
                <w:color w:val="000000"/>
                <w:kern w:val="0"/>
                <w:sz w:val="20"/>
                <w:szCs w:val="20"/>
              </w:rPr>
            </w:pPr>
            <w:r w:rsidRPr="00D120BA">
              <w:rPr>
                <w:rFonts w:ascii="仿宋_GB2312" w:eastAsia="仿宋_GB2312" w:hAnsi="宋体" w:cs="宋体" w:hint="eastAsia"/>
                <w:color w:val="000000"/>
                <w:kern w:val="0"/>
                <w:sz w:val="20"/>
                <w:szCs w:val="20"/>
              </w:rPr>
              <w:t>福建中锐网络</w:t>
            </w:r>
          </w:p>
        </w:tc>
        <w:tc>
          <w:tcPr>
            <w:tcW w:w="856" w:type="pct"/>
            <w:shd w:val="clear" w:color="auto" w:fill="auto"/>
            <w:noWrap/>
            <w:vAlign w:val="center"/>
            <w:hideMark/>
          </w:tcPr>
          <w:p w:rsidR="00D120BA" w:rsidRPr="00D120BA" w:rsidRDefault="00D120BA" w:rsidP="00D120BA">
            <w:pPr>
              <w:widowControl/>
              <w:jc w:val="center"/>
              <w:rPr>
                <w:rFonts w:ascii="仿宋_GB2312" w:eastAsia="仿宋_GB2312" w:hAnsi="宋体" w:cs="宋体"/>
                <w:color w:val="000000"/>
                <w:kern w:val="0"/>
                <w:sz w:val="20"/>
                <w:szCs w:val="20"/>
              </w:rPr>
            </w:pPr>
            <w:r w:rsidRPr="00D120BA">
              <w:rPr>
                <w:rFonts w:ascii="仿宋_GB2312" w:eastAsia="仿宋_GB2312" w:hAnsi="宋体" w:cs="宋体" w:hint="eastAsia"/>
                <w:color w:val="000000"/>
                <w:kern w:val="0"/>
                <w:sz w:val="20"/>
                <w:szCs w:val="20"/>
              </w:rPr>
              <w:t>教学内容和课程体系改革</w:t>
            </w:r>
          </w:p>
        </w:tc>
        <w:tc>
          <w:tcPr>
            <w:tcW w:w="1962" w:type="pct"/>
            <w:shd w:val="clear" w:color="auto" w:fill="auto"/>
            <w:vAlign w:val="center"/>
            <w:hideMark/>
          </w:tcPr>
          <w:p w:rsidR="00D120BA" w:rsidRPr="00D120BA" w:rsidRDefault="00D120BA" w:rsidP="00D120BA">
            <w:pPr>
              <w:widowControl/>
              <w:rPr>
                <w:rFonts w:ascii="仿宋_GB2312" w:eastAsia="仿宋_GB2312" w:hAnsi="宋体" w:cs="宋体"/>
                <w:color w:val="000000"/>
                <w:kern w:val="0"/>
                <w:sz w:val="20"/>
                <w:szCs w:val="20"/>
              </w:rPr>
            </w:pPr>
            <w:r w:rsidRPr="00D120BA">
              <w:rPr>
                <w:rFonts w:ascii="仿宋_GB2312" w:eastAsia="仿宋_GB2312" w:hAnsi="宋体" w:cs="宋体" w:hint="eastAsia"/>
                <w:color w:val="000000"/>
                <w:kern w:val="0"/>
                <w:sz w:val="20"/>
                <w:szCs w:val="20"/>
              </w:rPr>
              <w:t>企业提供真实项目案例素材库，主要包含包括云计算、大数据、网络技术、网络空间安全等相关专业技术方向。同时为申报高校提供企业工程师进行技术支持，协助高校教师在这些领域开展课程建设和教学改革工作，建成一批高质量、可共享的课程体系和培养方案，高校都可以参考借鉴用于教学和人才培养目的</w:t>
            </w:r>
            <w:r w:rsidR="001A42F7">
              <w:rPr>
                <w:rFonts w:ascii="仿宋_GB2312" w:eastAsia="仿宋_GB2312" w:hAnsi="宋体" w:cs="宋体" w:hint="eastAsia"/>
                <w:color w:val="000000"/>
                <w:kern w:val="0"/>
                <w:sz w:val="20"/>
                <w:szCs w:val="20"/>
              </w:rPr>
              <w:t>。</w:t>
            </w:r>
          </w:p>
        </w:tc>
        <w:tc>
          <w:tcPr>
            <w:tcW w:w="290" w:type="pct"/>
            <w:shd w:val="clear" w:color="auto" w:fill="auto"/>
            <w:noWrap/>
            <w:vAlign w:val="center"/>
            <w:hideMark/>
          </w:tcPr>
          <w:p w:rsidR="00D120BA" w:rsidRPr="00D120BA" w:rsidRDefault="00D120BA" w:rsidP="00D120BA">
            <w:pPr>
              <w:widowControl/>
              <w:jc w:val="center"/>
              <w:rPr>
                <w:rFonts w:ascii="仿宋_GB2312" w:eastAsia="仿宋_GB2312" w:hAnsi="宋体" w:cs="宋体"/>
                <w:color w:val="000000"/>
                <w:kern w:val="0"/>
                <w:sz w:val="20"/>
                <w:szCs w:val="20"/>
              </w:rPr>
            </w:pPr>
            <w:r w:rsidRPr="00D120BA">
              <w:rPr>
                <w:rFonts w:ascii="仿宋_GB2312" w:eastAsia="仿宋_GB2312" w:hAnsi="宋体" w:cs="宋体" w:hint="eastAsia"/>
                <w:color w:val="000000"/>
                <w:kern w:val="0"/>
                <w:sz w:val="20"/>
                <w:szCs w:val="20"/>
              </w:rPr>
              <w:t xml:space="preserve">10 </w:t>
            </w:r>
          </w:p>
        </w:tc>
        <w:tc>
          <w:tcPr>
            <w:tcW w:w="1143" w:type="pct"/>
            <w:vMerge w:val="restart"/>
            <w:shd w:val="clear" w:color="auto" w:fill="auto"/>
            <w:vAlign w:val="center"/>
            <w:hideMark/>
          </w:tcPr>
          <w:p w:rsidR="00D120BA" w:rsidRPr="00D120BA" w:rsidRDefault="00D120BA" w:rsidP="00D120BA">
            <w:pPr>
              <w:widowControl/>
              <w:jc w:val="center"/>
              <w:rPr>
                <w:rFonts w:ascii="Times New Roman" w:eastAsia="宋体" w:hAnsi="Times New Roman" w:cs="Times New Roman"/>
                <w:color w:val="000000"/>
                <w:kern w:val="0"/>
                <w:sz w:val="20"/>
                <w:szCs w:val="20"/>
              </w:rPr>
            </w:pPr>
            <w:r w:rsidRPr="00D120BA">
              <w:rPr>
                <w:rFonts w:ascii="Times New Roman" w:eastAsia="宋体" w:hAnsi="Times New Roman" w:cs="Times New Roman"/>
                <w:color w:val="000000"/>
                <w:kern w:val="0"/>
                <w:sz w:val="20"/>
                <w:szCs w:val="20"/>
              </w:rPr>
              <w:t>http://www.zrwlkj.com.cn/products5.php?classid=121&amp;sid=215&amp;infoid=802</w:t>
            </w:r>
          </w:p>
        </w:tc>
      </w:tr>
      <w:tr w:rsidR="00D120BA" w:rsidRPr="00D120BA" w:rsidTr="002A181A">
        <w:trPr>
          <w:trHeight w:val="1279"/>
        </w:trPr>
        <w:tc>
          <w:tcPr>
            <w:tcW w:w="748" w:type="pct"/>
            <w:vMerge/>
            <w:vAlign w:val="center"/>
            <w:hideMark/>
          </w:tcPr>
          <w:p w:rsidR="00D120BA" w:rsidRPr="00D120BA" w:rsidRDefault="00D120BA" w:rsidP="00D120BA">
            <w:pPr>
              <w:widowControl/>
              <w:jc w:val="left"/>
              <w:rPr>
                <w:rFonts w:ascii="仿宋_GB2312" w:eastAsia="仿宋_GB2312" w:hAnsi="宋体" w:cs="宋体"/>
                <w:color w:val="000000"/>
                <w:kern w:val="0"/>
                <w:sz w:val="20"/>
                <w:szCs w:val="20"/>
              </w:rPr>
            </w:pPr>
          </w:p>
        </w:tc>
        <w:tc>
          <w:tcPr>
            <w:tcW w:w="856" w:type="pct"/>
            <w:shd w:val="clear" w:color="auto" w:fill="auto"/>
            <w:noWrap/>
            <w:vAlign w:val="center"/>
            <w:hideMark/>
          </w:tcPr>
          <w:p w:rsidR="00D120BA" w:rsidRPr="00D120BA" w:rsidRDefault="00D120BA" w:rsidP="00D120BA">
            <w:pPr>
              <w:widowControl/>
              <w:jc w:val="center"/>
              <w:rPr>
                <w:rFonts w:ascii="仿宋_GB2312" w:eastAsia="仿宋_GB2312" w:hAnsi="宋体" w:cs="宋体"/>
                <w:color w:val="000000"/>
                <w:kern w:val="0"/>
                <w:sz w:val="20"/>
                <w:szCs w:val="20"/>
              </w:rPr>
            </w:pPr>
            <w:r w:rsidRPr="00D120BA">
              <w:rPr>
                <w:rFonts w:ascii="仿宋_GB2312" w:eastAsia="仿宋_GB2312" w:hAnsi="宋体" w:cs="宋体" w:hint="eastAsia"/>
                <w:color w:val="000000"/>
                <w:kern w:val="0"/>
                <w:sz w:val="20"/>
                <w:szCs w:val="20"/>
              </w:rPr>
              <w:t>实践条件建设</w:t>
            </w:r>
          </w:p>
        </w:tc>
        <w:tc>
          <w:tcPr>
            <w:tcW w:w="1962" w:type="pct"/>
            <w:shd w:val="clear" w:color="auto" w:fill="auto"/>
            <w:vAlign w:val="center"/>
            <w:hideMark/>
          </w:tcPr>
          <w:p w:rsidR="00D120BA" w:rsidRPr="00D120BA" w:rsidRDefault="00D120BA" w:rsidP="00D120BA">
            <w:pPr>
              <w:widowControl/>
              <w:rPr>
                <w:rFonts w:ascii="仿宋_GB2312" w:eastAsia="仿宋_GB2312" w:hAnsi="宋体" w:cs="宋体"/>
                <w:color w:val="000000"/>
                <w:kern w:val="0"/>
                <w:sz w:val="20"/>
                <w:szCs w:val="20"/>
              </w:rPr>
            </w:pPr>
            <w:r w:rsidRPr="00D120BA">
              <w:rPr>
                <w:rFonts w:ascii="仿宋_GB2312" w:eastAsia="仿宋_GB2312" w:hAnsi="宋体" w:cs="宋体" w:hint="eastAsia"/>
                <w:color w:val="000000"/>
                <w:kern w:val="0"/>
                <w:sz w:val="20"/>
                <w:szCs w:val="20"/>
              </w:rPr>
              <w:t>中锐网络为提升高校实践教学水平，面向高校提供实验室建设经费资助项目，同时为高校提供软件平台与高校联合建立实验室。并利用联合实验室开发相关实践教学资源，最终实现提升实践教学水平的目的。</w:t>
            </w:r>
          </w:p>
        </w:tc>
        <w:tc>
          <w:tcPr>
            <w:tcW w:w="290" w:type="pct"/>
            <w:shd w:val="clear" w:color="auto" w:fill="auto"/>
            <w:noWrap/>
            <w:vAlign w:val="center"/>
            <w:hideMark/>
          </w:tcPr>
          <w:p w:rsidR="00D120BA" w:rsidRPr="00D120BA" w:rsidRDefault="00D120BA" w:rsidP="00D120BA">
            <w:pPr>
              <w:widowControl/>
              <w:jc w:val="center"/>
              <w:rPr>
                <w:rFonts w:ascii="仿宋_GB2312" w:eastAsia="仿宋_GB2312" w:hAnsi="宋体" w:cs="宋体"/>
                <w:color w:val="000000"/>
                <w:kern w:val="0"/>
                <w:sz w:val="20"/>
                <w:szCs w:val="20"/>
              </w:rPr>
            </w:pPr>
            <w:r w:rsidRPr="00D120BA">
              <w:rPr>
                <w:rFonts w:ascii="仿宋_GB2312" w:eastAsia="仿宋_GB2312" w:hAnsi="宋体" w:cs="宋体" w:hint="eastAsia"/>
                <w:color w:val="000000"/>
                <w:kern w:val="0"/>
                <w:sz w:val="20"/>
                <w:szCs w:val="20"/>
              </w:rPr>
              <w:t xml:space="preserve">10 </w:t>
            </w:r>
          </w:p>
        </w:tc>
        <w:tc>
          <w:tcPr>
            <w:tcW w:w="1143" w:type="pct"/>
            <w:vMerge/>
            <w:vAlign w:val="center"/>
            <w:hideMark/>
          </w:tcPr>
          <w:p w:rsidR="00D120BA" w:rsidRPr="00D120BA" w:rsidRDefault="00D120BA" w:rsidP="00D120BA">
            <w:pPr>
              <w:widowControl/>
              <w:jc w:val="left"/>
              <w:rPr>
                <w:rFonts w:ascii="Times New Roman" w:eastAsia="宋体" w:hAnsi="Times New Roman" w:cs="Times New Roman"/>
                <w:color w:val="000000"/>
                <w:kern w:val="0"/>
                <w:sz w:val="20"/>
                <w:szCs w:val="20"/>
              </w:rPr>
            </w:pPr>
          </w:p>
        </w:tc>
      </w:tr>
      <w:tr w:rsidR="00D120BA" w:rsidRPr="00D120BA" w:rsidTr="002A181A">
        <w:trPr>
          <w:trHeight w:val="1928"/>
        </w:trPr>
        <w:tc>
          <w:tcPr>
            <w:tcW w:w="748" w:type="pct"/>
            <w:vMerge/>
            <w:vAlign w:val="center"/>
            <w:hideMark/>
          </w:tcPr>
          <w:p w:rsidR="00D120BA" w:rsidRPr="00D120BA" w:rsidRDefault="00D120BA" w:rsidP="00D120BA">
            <w:pPr>
              <w:widowControl/>
              <w:jc w:val="left"/>
              <w:rPr>
                <w:rFonts w:ascii="仿宋_GB2312" w:eastAsia="仿宋_GB2312" w:hAnsi="宋体" w:cs="宋体"/>
                <w:color w:val="000000"/>
                <w:kern w:val="0"/>
                <w:sz w:val="20"/>
                <w:szCs w:val="20"/>
              </w:rPr>
            </w:pPr>
          </w:p>
        </w:tc>
        <w:tc>
          <w:tcPr>
            <w:tcW w:w="856" w:type="pct"/>
            <w:shd w:val="clear" w:color="auto" w:fill="auto"/>
            <w:noWrap/>
            <w:vAlign w:val="center"/>
            <w:hideMark/>
          </w:tcPr>
          <w:p w:rsidR="00D120BA" w:rsidRPr="00D120BA" w:rsidRDefault="00D120BA" w:rsidP="00D120BA">
            <w:pPr>
              <w:widowControl/>
              <w:jc w:val="center"/>
              <w:rPr>
                <w:rFonts w:ascii="仿宋_GB2312" w:eastAsia="仿宋_GB2312" w:hAnsi="宋体" w:cs="宋体"/>
                <w:color w:val="000000"/>
                <w:kern w:val="0"/>
                <w:sz w:val="20"/>
                <w:szCs w:val="20"/>
              </w:rPr>
            </w:pPr>
            <w:r w:rsidRPr="00D120BA">
              <w:rPr>
                <w:rFonts w:ascii="仿宋_GB2312" w:eastAsia="仿宋_GB2312" w:hAnsi="宋体" w:cs="宋体" w:hint="eastAsia"/>
                <w:color w:val="000000"/>
                <w:kern w:val="0"/>
                <w:sz w:val="20"/>
                <w:szCs w:val="20"/>
              </w:rPr>
              <w:t>校外实践基地建设</w:t>
            </w:r>
          </w:p>
        </w:tc>
        <w:tc>
          <w:tcPr>
            <w:tcW w:w="1962" w:type="pct"/>
            <w:shd w:val="clear" w:color="auto" w:fill="auto"/>
            <w:vAlign w:val="center"/>
            <w:hideMark/>
          </w:tcPr>
          <w:p w:rsidR="00D120BA" w:rsidRPr="00D120BA" w:rsidRDefault="00D120BA" w:rsidP="00D120BA">
            <w:pPr>
              <w:widowControl/>
              <w:rPr>
                <w:rFonts w:ascii="仿宋_GB2312" w:eastAsia="仿宋_GB2312" w:hAnsi="宋体" w:cs="宋体"/>
                <w:color w:val="000000"/>
                <w:kern w:val="0"/>
                <w:sz w:val="20"/>
                <w:szCs w:val="20"/>
              </w:rPr>
            </w:pPr>
            <w:r w:rsidRPr="00D120BA">
              <w:rPr>
                <w:rFonts w:ascii="仿宋_GB2312" w:eastAsia="仿宋_GB2312" w:hAnsi="宋体" w:cs="宋体" w:hint="eastAsia"/>
                <w:color w:val="000000"/>
                <w:kern w:val="0"/>
                <w:sz w:val="20"/>
                <w:szCs w:val="20"/>
              </w:rPr>
              <w:t>校外实践基地建设项目主要是中锐网络联合申报院校建立校外实践基地，为申报院校提供IT行业相关的实习实训岗位。中锐网络联合高校共同制订参加实习实训学生的管理办法，共同参与学生实习实训过程管理，同时中锐网络将为每位参加实习实训学生提供导师，快速提升学生的业务技能，从而不断提高实习实训的效果和质量。</w:t>
            </w:r>
          </w:p>
        </w:tc>
        <w:tc>
          <w:tcPr>
            <w:tcW w:w="290" w:type="pct"/>
            <w:shd w:val="clear" w:color="auto" w:fill="auto"/>
            <w:noWrap/>
            <w:vAlign w:val="center"/>
            <w:hideMark/>
          </w:tcPr>
          <w:p w:rsidR="00D120BA" w:rsidRPr="00D120BA" w:rsidRDefault="00D120BA" w:rsidP="00D120BA">
            <w:pPr>
              <w:widowControl/>
              <w:jc w:val="center"/>
              <w:rPr>
                <w:rFonts w:ascii="仿宋_GB2312" w:eastAsia="仿宋_GB2312" w:hAnsi="宋体" w:cs="宋体"/>
                <w:color w:val="000000"/>
                <w:kern w:val="0"/>
                <w:sz w:val="20"/>
                <w:szCs w:val="20"/>
              </w:rPr>
            </w:pPr>
            <w:r w:rsidRPr="00D120BA">
              <w:rPr>
                <w:rFonts w:ascii="仿宋_GB2312" w:eastAsia="仿宋_GB2312" w:hAnsi="宋体" w:cs="宋体" w:hint="eastAsia"/>
                <w:color w:val="000000"/>
                <w:kern w:val="0"/>
                <w:sz w:val="20"/>
                <w:szCs w:val="20"/>
              </w:rPr>
              <w:t xml:space="preserve">10 </w:t>
            </w:r>
          </w:p>
        </w:tc>
        <w:tc>
          <w:tcPr>
            <w:tcW w:w="1143" w:type="pct"/>
            <w:vMerge/>
            <w:vAlign w:val="center"/>
            <w:hideMark/>
          </w:tcPr>
          <w:p w:rsidR="00D120BA" w:rsidRPr="00D120BA" w:rsidRDefault="00D120BA" w:rsidP="00D120BA">
            <w:pPr>
              <w:widowControl/>
              <w:jc w:val="left"/>
              <w:rPr>
                <w:rFonts w:ascii="Times New Roman" w:eastAsia="宋体" w:hAnsi="Times New Roman" w:cs="Times New Roman"/>
                <w:color w:val="000000"/>
                <w:kern w:val="0"/>
                <w:sz w:val="20"/>
                <w:szCs w:val="20"/>
              </w:rPr>
            </w:pPr>
          </w:p>
        </w:tc>
      </w:tr>
      <w:tr w:rsidR="00D120BA" w:rsidRPr="00D120BA" w:rsidTr="002A181A">
        <w:trPr>
          <w:trHeight w:val="1125"/>
        </w:trPr>
        <w:tc>
          <w:tcPr>
            <w:tcW w:w="748" w:type="pct"/>
            <w:vMerge/>
            <w:vAlign w:val="center"/>
            <w:hideMark/>
          </w:tcPr>
          <w:p w:rsidR="00D120BA" w:rsidRPr="00D120BA" w:rsidRDefault="00D120BA" w:rsidP="00D120BA">
            <w:pPr>
              <w:widowControl/>
              <w:jc w:val="left"/>
              <w:rPr>
                <w:rFonts w:ascii="仿宋_GB2312" w:eastAsia="仿宋_GB2312" w:hAnsi="宋体" w:cs="宋体"/>
                <w:color w:val="000000"/>
                <w:kern w:val="0"/>
                <w:sz w:val="20"/>
                <w:szCs w:val="20"/>
              </w:rPr>
            </w:pPr>
          </w:p>
        </w:tc>
        <w:tc>
          <w:tcPr>
            <w:tcW w:w="856" w:type="pct"/>
            <w:shd w:val="clear" w:color="auto" w:fill="auto"/>
            <w:noWrap/>
            <w:vAlign w:val="center"/>
            <w:hideMark/>
          </w:tcPr>
          <w:p w:rsidR="00D120BA" w:rsidRPr="00D120BA" w:rsidRDefault="00D120BA" w:rsidP="00D120BA">
            <w:pPr>
              <w:widowControl/>
              <w:jc w:val="center"/>
              <w:rPr>
                <w:rFonts w:ascii="仿宋_GB2312" w:eastAsia="仿宋_GB2312" w:hAnsi="宋体" w:cs="宋体"/>
                <w:color w:val="000000"/>
                <w:kern w:val="0"/>
                <w:sz w:val="20"/>
                <w:szCs w:val="20"/>
              </w:rPr>
            </w:pPr>
            <w:r w:rsidRPr="00D120BA">
              <w:rPr>
                <w:rFonts w:ascii="仿宋_GB2312" w:eastAsia="仿宋_GB2312" w:hAnsi="宋体" w:cs="宋体" w:hint="eastAsia"/>
                <w:color w:val="000000"/>
                <w:kern w:val="0"/>
                <w:sz w:val="20"/>
                <w:szCs w:val="20"/>
              </w:rPr>
              <w:t>创新创业教育改革</w:t>
            </w:r>
          </w:p>
        </w:tc>
        <w:tc>
          <w:tcPr>
            <w:tcW w:w="1962" w:type="pct"/>
            <w:shd w:val="clear" w:color="auto" w:fill="auto"/>
            <w:vAlign w:val="center"/>
            <w:hideMark/>
          </w:tcPr>
          <w:p w:rsidR="00D120BA" w:rsidRPr="00D120BA" w:rsidRDefault="00D120BA" w:rsidP="00D120BA">
            <w:pPr>
              <w:widowControl/>
              <w:rPr>
                <w:rFonts w:ascii="仿宋_GB2312" w:eastAsia="仿宋_GB2312" w:hAnsi="宋体" w:cs="宋体"/>
                <w:color w:val="000000"/>
                <w:kern w:val="0"/>
                <w:sz w:val="20"/>
                <w:szCs w:val="20"/>
              </w:rPr>
            </w:pPr>
            <w:r w:rsidRPr="00D120BA">
              <w:rPr>
                <w:rFonts w:ascii="仿宋_GB2312" w:eastAsia="仿宋_GB2312" w:hAnsi="宋体" w:cs="宋体" w:hint="eastAsia"/>
                <w:color w:val="000000"/>
                <w:kern w:val="0"/>
                <w:sz w:val="20"/>
                <w:szCs w:val="20"/>
              </w:rPr>
              <w:t>中锐网络为高校提供企业讲师资源、创新创业基金、创新创业教育课程体系，支持高校建设创新创业实践训练体系、创客空间、项目孵化转化平台等，帮助高校进行创新创业教育改革。</w:t>
            </w:r>
          </w:p>
        </w:tc>
        <w:tc>
          <w:tcPr>
            <w:tcW w:w="290" w:type="pct"/>
            <w:shd w:val="clear" w:color="auto" w:fill="auto"/>
            <w:noWrap/>
            <w:vAlign w:val="center"/>
            <w:hideMark/>
          </w:tcPr>
          <w:p w:rsidR="00D120BA" w:rsidRPr="00D120BA" w:rsidRDefault="00D120BA" w:rsidP="00D120BA">
            <w:pPr>
              <w:widowControl/>
              <w:jc w:val="center"/>
              <w:rPr>
                <w:rFonts w:ascii="仿宋_GB2312" w:eastAsia="仿宋_GB2312" w:hAnsi="宋体" w:cs="宋体"/>
                <w:color w:val="000000"/>
                <w:kern w:val="0"/>
                <w:sz w:val="20"/>
                <w:szCs w:val="20"/>
              </w:rPr>
            </w:pPr>
            <w:r w:rsidRPr="00D120BA">
              <w:rPr>
                <w:rFonts w:ascii="仿宋_GB2312" w:eastAsia="仿宋_GB2312" w:hAnsi="宋体" w:cs="宋体" w:hint="eastAsia"/>
                <w:color w:val="000000"/>
                <w:kern w:val="0"/>
                <w:sz w:val="20"/>
                <w:szCs w:val="20"/>
              </w:rPr>
              <w:t xml:space="preserve">20 </w:t>
            </w:r>
          </w:p>
        </w:tc>
        <w:tc>
          <w:tcPr>
            <w:tcW w:w="1143" w:type="pct"/>
            <w:vMerge/>
            <w:vAlign w:val="center"/>
            <w:hideMark/>
          </w:tcPr>
          <w:p w:rsidR="00D120BA" w:rsidRPr="00D120BA" w:rsidRDefault="00D120BA" w:rsidP="00D120BA">
            <w:pPr>
              <w:widowControl/>
              <w:jc w:val="left"/>
              <w:rPr>
                <w:rFonts w:ascii="Times New Roman" w:eastAsia="宋体" w:hAnsi="Times New Roman" w:cs="Times New Roman"/>
                <w:color w:val="000000"/>
                <w:kern w:val="0"/>
                <w:sz w:val="20"/>
                <w:szCs w:val="20"/>
              </w:rPr>
            </w:pPr>
          </w:p>
        </w:tc>
      </w:tr>
      <w:tr w:rsidR="00D120BA" w:rsidRPr="00D120BA" w:rsidTr="002A181A">
        <w:trPr>
          <w:trHeight w:val="1692"/>
        </w:trPr>
        <w:tc>
          <w:tcPr>
            <w:tcW w:w="748" w:type="pct"/>
            <w:shd w:val="clear" w:color="auto" w:fill="auto"/>
            <w:noWrap/>
            <w:vAlign w:val="center"/>
            <w:hideMark/>
          </w:tcPr>
          <w:p w:rsidR="00D120BA" w:rsidRPr="00D120BA" w:rsidRDefault="00D120BA" w:rsidP="00D120BA">
            <w:pPr>
              <w:widowControl/>
              <w:jc w:val="center"/>
              <w:rPr>
                <w:rFonts w:ascii="仿宋_GB2312" w:eastAsia="仿宋_GB2312" w:hAnsi="宋体" w:cs="宋体"/>
                <w:color w:val="000000"/>
                <w:kern w:val="0"/>
                <w:sz w:val="20"/>
                <w:szCs w:val="20"/>
              </w:rPr>
            </w:pPr>
            <w:r w:rsidRPr="00D120BA">
              <w:rPr>
                <w:rFonts w:ascii="仿宋_GB2312" w:eastAsia="仿宋_GB2312" w:hAnsi="宋体" w:cs="宋体" w:hint="eastAsia"/>
                <w:color w:val="000000"/>
                <w:kern w:val="0"/>
                <w:sz w:val="20"/>
                <w:szCs w:val="20"/>
              </w:rPr>
              <w:t>珠海世纪鼎利</w:t>
            </w:r>
          </w:p>
        </w:tc>
        <w:tc>
          <w:tcPr>
            <w:tcW w:w="856" w:type="pct"/>
            <w:shd w:val="clear" w:color="auto" w:fill="auto"/>
            <w:noWrap/>
            <w:vAlign w:val="center"/>
            <w:hideMark/>
          </w:tcPr>
          <w:p w:rsidR="00D120BA" w:rsidRPr="00D120BA" w:rsidRDefault="00D120BA" w:rsidP="00D120BA">
            <w:pPr>
              <w:widowControl/>
              <w:jc w:val="center"/>
              <w:rPr>
                <w:rFonts w:ascii="仿宋_GB2312" w:eastAsia="仿宋_GB2312" w:hAnsi="宋体" w:cs="宋体"/>
                <w:color w:val="000000"/>
                <w:kern w:val="0"/>
                <w:sz w:val="20"/>
                <w:szCs w:val="20"/>
              </w:rPr>
            </w:pPr>
            <w:r w:rsidRPr="00D120BA">
              <w:rPr>
                <w:rFonts w:ascii="仿宋_GB2312" w:eastAsia="仿宋_GB2312" w:hAnsi="宋体" w:cs="宋体" w:hint="eastAsia"/>
                <w:color w:val="000000"/>
                <w:kern w:val="0"/>
                <w:sz w:val="20"/>
                <w:szCs w:val="20"/>
              </w:rPr>
              <w:t>实践条件建设</w:t>
            </w:r>
          </w:p>
        </w:tc>
        <w:tc>
          <w:tcPr>
            <w:tcW w:w="1962" w:type="pct"/>
            <w:shd w:val="clear" w:color="auto" w:fill="auto"/>
            <w:vAlign w:val="center"/>
            <w:hideMark/>
          </w:tcPr>
          <w:p w:rsidR="00D120BA" w:rsidRPr="00D120BA" w:rsidRDefault="00B82FF5" w:rsidP="00D120BA">
            <w:pPr>
              <w:widowControl/>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项目</w:t>
            </w:r>
            <w:r w:rsidRPr="00B82FF5">
              <w:rPr>
                <w:rFonts w:ascii="仿宋_GB2312" w:eastAsia="仿宋_GB2312" w:hAnsi="宋体" w:cs="宋体" w:hint="eastAsia"/>
                <w:color w:val="000000"/>
                <w:kern w:val="0"/>
                <w:sz w:val="20"/>
                <w:szCs w:val="20"/>
              </w:rPr>
              <w:t>主要面向通信、软件、电子信息、物联网、计算机、电子商务及其他各院系，根据高科技园区和企业等用人需求，共同建立创新人才实训基地，通过优势互补、资源整合，依托基地引进技术标准和资源，承接产业中具有行业代表性的真实项目，创新现代学徒制教学，培养高素质技术技能型人才</w:t>
            </w:r>
            <w:r>
              <w:rPr>
                <w:rFonts w:ascii="仿宋_GB2312" w:eastAsia="仿宋_GB2312" w:hAnsi="宋体" w:cs="宋体" w:hint="eastAsia"/>
                <w:color w:val="000000"/>
                <w:kern w:val="0"/>
                <w:sz w:val="20"/>
                <w:szCs w:val="20"/>
              </w:rPr>
              <w:t>。</w:t>
            </w:r>
          </w:p>
        </w:tc>
        <w:tc>
          <w:tcPr>
            <w:tcW w:w="290" w:type="pct"/>
            <w:shd w:val="clear" w:color="auto" w:fill="auto"/>
            <w:noWrap/>
            <w:vAlign w:val="center"/>
            <w:hideMark/>
          </w:tcPr>
          <w:p w:rsidR="00D120BA" w:rsidRPr="00D120BA" w:rsidRDefault="00D120BA" w:rsidP="00D120BA">
            <w:pPr>
              <w:widowControl/>
              <w:jc w:val="center"/>
              <w:rPr>
                <w:rFonts w:ascii="仿宋_GB2312" w:eastAsia="仿宋_GB2312" w:hAnsi="宋体" w:cs="宋体"/>
                <w:color w:val="000000"/>
                <w:kern w:val="0"/>
                <w:sz w:val="20"/>
                <w:szCs w:val="20"/>
              </w:rPr>
            </w:pPr>
            <w:r w:rsidRPr="00D120BA">
              <w:rPr>
                <w:rFonts w:ascii="仿宋_GB2312" w:eastAsia="仿宋_GB2312" w:hAnsi="宋体" w:cs="宋体" w:hint="eastAsia"/>
                <w:color w:val="000000"/>
                <w:kern w:val="0"/>
                <w:sz w:val="20"/>
                <w:szCs w:val="20"/>
              </w:rPr>
              <w:t xml:space="preserve">20 </w:t>
            </w:r>
          </w:p>
        </w:tc>
        <w:tc>
          <w:tcPr>
            <w:tcW w:w="1143" w:type="pct"/>
            <w:shd w:val="clear" w:color="auto" w:fill="auto"/>
            <w:vAlign w:val="center"/>
            <w:hideMark/>
          </w:tcPr>
          <w:p w:rsidR="00D120BA" w:rsidRPr="00D120BA" w:rsidRDefault="00B82FF5" w:rsidP="00D120BA">
            <w:pPr>
              <w:widowControl/>
              <w:jc w:val="center"/>
              <w:rPr>
                <w:rFonts w:ascii="Times New Roman" w:eastAsia="宋体" w:hAnsi="Times New Roman" w:cs="Times New Roman"/>
                <w:color w:val="000000"/>
                <w:kern w:val="0"/>
                <w:sz w:val="20"/>
                <w:szCs w:val="20"/>
              </w:rPr>
            </w:pPr>
            <w:r w:rsidRPr="00B82FF5">
              <w:rPr>
                <w:rFonts w:ascii="Times New Roman" w:eastAsia="宋体" w:hAnsi="Times New Roman" w:cs="Times New Roman"/>
                <w:color w:val="000000"/>
                <w:kern w:val="0"/>
                <w:sz w:val="20"/>
                <w:szCs w:val="20"/>
              </w:rPr>
              <w:t>http://www.dingli.com/cn/index.php/news/detail/110.html</w:t>
            </w:r>
          </w:p>
        </w:tc>
      </w:tr>
      <w:tr w:rsidR="00D120BA" w:rsidRPr="00D120BA" w:rsidTr="002A181A">
        <w:trPr>
          <w:trHeight w:val="2551"/>
        </w:trPr>
        <w:tc>
          <w:tcPr>
            <w:tcW w:w="748" w:type="pct"/>
            <w:shd w:val="clear" w:color="auto" w:fill="auto"/>
            <w:noWrap/>
            <w:vAlign w:val="center"/>
            <w:hideMark/>
          </w:tcPr>
          <w:p w:rsidR="00D120BA" w:rsidRPr="00D120BA" w:rsidRDefault="00D120BA" w:rsidP="00D120BA">
            <w:pPr>
              <w:widowControl/>
              <w:jc w:val="center"/>
              <w:rPr>
                <w:rFonts w:ascii="仿宋_GB2312" w:eastAsia="仿宋_GB2312" w:hAnsi="宋体" w:cs="宋体"/>
                <w:color w:val="000000"/>
                <w:kern w:val="0"/>
                <w:sz w:val="20"/>
                <w:szCs w:val="20"/>
              </w:rPr>
            </w:pPr>
            <w:r w:rsidRPr="00D120BA">
              <w:rPr>
                <w:rFonts w:ascii="仿宋_GB2312" w:eastAsia="仿宋_GB2312" w:hAnsi="宋体" w:cs="宋体" w:hint="eastAsia"/>
                <w:color w:val="000000"/>
                <w:kern w:val="0"/>
                <w:sz w:val="20"/>
                <w:szCs w:val="20"/>
              </w:rPr>
              <w:t>北京神州泰岳教育</w:t>
            </w:r>
          </w:p>
        </w:tc>
        <w:tc>
          <w:tcPr>
            <w:tcW w:w="856" w:type="pct"/>
            <w:shd w:val="clear" w:color="auto" w:fill="auto"/>
            <w:noWrap/>
            <w:vAlign w:val="center"/>
            <w:hideMark/>
          </w:tcPr>
          <w:p w:rsidR="00D120BA" w:rsidRPr="00D120BA" w:rsidRDefault="00D120BA" w:rsidP="00D120BA">
            <w:pPr>
              <w:widowControl/>
              <w:jc w:val="center"/>
              <w:rPr>
                <w:rFonts w:ascii="仿宋_GB2312" w:eastAsia="仿宋_GB2312" w:hAnsi="宋体" w:cs="宋体"/>
                <w:color w:val="000000"/>
                <w:kern w:val="0"/>
                <w:sz w:val="20"/>
                <w:szCs w:val="20"/>
              </w:rPr>
            </w:pPr>
            <w:r w:rsidRPr="00D120BA">
              <w:rPr>
                <w:rFonts w:ascii="仿宋_GB2312" w:eastAsia="仿宋_GB2312" w:hAnsi="宋体" w:cs="宋体" w:hint="eastAsia"/>
                <w:color w:val="000000"/>
                <w:kern w:val="0"/>
                <w:sz w:val="20"/>
                <w:szCs w:val="20"/>
              </w:rPr>
              <w:t>创新创业教育改革</w:t>
            </w:r>
          </w:p>
        </w:tc>
        <w:tc>
          <w:tcPr>
            <w:tcW w:w="1962" w:type="pct"/>
            <w:shd w:val="clear" w:color="auto" w:fill="auto"/>
            <w:vAlign w:val="center"/>
            <w:hideMark/>
          </w:tcPr>
          <w:p w:rsidR="00D120BA" w:rsidRPr="00D120BA" w:rsidRDefault="00D120BA" w:rsidP="00D120BA">
            <w:pPr>
              <w:widowControl/>
              <w:rPr>
                <w:rFonts w:ascii="仿宋_GB2312" w:eastAsia="仿宋_GB2312" w:hAnsi="宋体" w:cs="宋体"/>
                <w:color w:val="000000"/>
                <w:kern w:val="0"/>
                <w:sz w:val="20"/>
                <w:szCs w:val="20"/>
              </w:rPr>
            </w:pPr>
            <w:r w:rsidRPr="00D120BA">
              <w:rPr>
                <w:rFonts w:ascii="仿宋_GB2312" w:eastAsia="仿宋_GB2312" w:hAnsi="宋体" w:cs="宋体" w:hint="eastAsia"/>
                <w:b/>
                <w:bCs/>
                <w:color w:val="000000"/>
                <w:kern w:val="0"/>
                <w:sz w:val="20"/>
                <w:szCs w:val="20"/>
              </w:rPr>
              <w:t>面向专业及对象：</w:t>
            </w:r>
            <w:r w:rsidRPr="00D120BA">
              <w:rPr>
                <w:rFonts w:ascii="仿宋_GB2312" w:eastAsia="仿宋_GB2312" w:hAnsi="宋体" w:cs="宋体" w:hint="eastAsia"/>
                <w:color w:val="000000"/>
                <w:kern w:val="0"/>
                <w:sz w:val="20"/>
                <w:szCs w:val="20"/>
              </w:rPr>
              <w:t>已开设创新创业基础课程、纳入学分管理、有配套师资队伍的高校。</w:t>
            </w:r>
            <w:r w:rsidRPr="00D120BA">
              <w:rPr>
                <w:rFonts w:ascii="仿宋_GB2312" w:eastAsia="仿宋_GB2312" w:hAnsi="宋体" w:cs="宋体" w:hint="eastAsia"/>
                <w:color w:val="000000"/>
                <w:kern w:val="0"/>
                <w:sz w:val="20"/>
                <w:szCs w:val="20"/>
              </w:rPr>
              <w:br/>
            </w:r>
            <w:r w:rsidRPr="00D120BA">
              <w:rPr>
                <w:rFonts w:ascii="仿宋_GB2312" w:eastAsia="仿宋_GB2312" w:hAnsi="宋体" w:cs="宋体" w:hint="eastAsia"/>
                <w:b/>
                <w:bCs/>
                <w:color w:val="000000"/>
                <w:kern w:val="0"/>
                <w:sz w:val="20"/>
                <w:szCs w:val="20"/>
              </w:rPr>
              <w:t>建设目标：</w:t>
            </w:r>
            <w:r w:rsidRPr="00D120BA">
              <w:rPr>
                <w:rFonts w:ascii="仿宋_GB2312" w:eastAsia="仿宋_GB2312" w:hAnsi="宋体" w:cs="宋体" w:hint="eastAsia"/>
                <w:color w:val="000000"/>
                <w:kern w:val="0"/>
                <w:sz w:val="20"/>
                <w:szCs w:val="20"/>
              </w:rPr>
              <w:t>以大学生创业实训基地为载体，充分整合社会资源，校企合作、协同育人，共同提升高校创新创业人才培养质量。</w:t>
            </w:r>
            <w:r w:rsidRPr="00D120BA">
              <w:rPr>
                <w:rFonts w:ascii="仿宋_GB2312" w:eastAsia="仿宋_GB2312" w:hAnsi="宋体" w:cs="宋体" w:hint="eastAsia"/>
                <w:color w:val="000000"/>
                <w:kern w:val="0"/>
                <w:sz w:val="20"/>
                <w:szCs w:val="20"/>
              </w:rPr>
              <w:br/>
            </w:r>
            <w:r w:rsidRPr="00D120BA">
              <w:rPr>
                <w:rFonts w:ascii="仿宋_GB2312" w:eastAsia="仿宋_GB2312" w:hAnsi="宋体" w:cs="宋体" w:hint="eastAsia"/>
                <w:b/>
                <w:bCs/>
                <w:color w:val="000000"/>
                <w:kern w:val="0"/>
                <w:sz w:val="20"/>
                <w:szCs w:val="20"/>
              </w:rPr>
              <w:t>建设内容：</w:t>
            </w:r>
            <w:r w:rsidRPr="00D120BA">
              <w:rPr>
                <w:rFonts w:ascii="仿宋_GB2312" w:eastAsia="仿宋_GB2312" w:hAnsi="宋体" w:cs="宋体" w:hint="eastAsia"/>
                <w:color w:val="000000"/>
                <w:kern w:val="0"/>
                <w:sz w:val="20"/>
                <w:szCs w:val="20"/>
              </w:rPr>
              <w:t>高校提供场地和基础条件，泰岳教育提供建设与运营资金，共同建设大学生创业实训基地。通过真实的创业实训项目开展真实的创业实训，有效提升大学生的创新精神、创业意识和创新创业能力。</w:t>
            </w:r>
          </w:p>
        </w:tc>
        <w:tc>
          <w:tcPr>
            <w:tcW w:w="290" w:type="pct"/>
            <w:shd w:val="clear" w:color="auto" w:fill="auto"/>
            <w:noWrap/>
            <w:vAlign w:val="center"/>
            <w:hideMark/>
          </w:tcPr>
          <w:p w:rsidR="00D120BA" w:rsidRPr="00D120BA" w:rsidRDefault="00D120BA" w:rsidP="00D120BA">
            <w:pPr>
              <w:widowControl/>
              <w:jc w:val="center"/>
              <w:rPr>
                <w:rFonts w:ascii="仿宋_GB2312" w:eastAsia="仿宋_GB2312" w:hAnsi="宋体" w:cs="宋体"/>
                <w:color w:val="000000"/>
                <w:kern w:val="0"/>
                <w:sz w:val="20"/>
                <w:szCs w:val="20"/>
              </w:rPr>
            </w:pPr>
            <w:r w:rsidRPr="00D120BA">
              <w:rPr>
                <w:rFonts w:ascii="仿宋_GB2312" w:eastAsia="仿宋_GB2312" w:hAnsi="宋体" w:cs="宋体" w:hint="eastAsia"/>
                <w:color w:val="000000"/>
                <w:kern w:val="0"/>
                <w:sz w:val="20"/>
                <w:szCs w:val="20"/>
              </w:rPr>
              <w:t xml:space="preserve">100 </w:t>
            </w:r>
          </w:p>
        </w:tc>
        <w:tc>
          <w:tcPr>
            <w:tcW w:w="1143" w:type="pct"/>
            <w:shd w:val="clear" w:color="auto" w:fill="auto"/>
            <w:vAlign w:val="center"/>
            <w:hideMark/>
          </w:tcPr>
          <w:p w:rsidR="00D120BA" w:rsidRPr="00D120BA" w:rsidRDefault="00D120BA" w:rsidP="00D120BA">
            <w:pPr>
              <w:widowControl/>
              <w:jc w:val="center"/>
              <w:rPr>
                <w:rFonts w:ascii="Times New Roman" w:eastAsia="宋体" w:hAnsi="Times New Roman" w:cs="Times New Roman"/>
                <w:color w:val="000000"/>
                <w:kern w:val="0"/>
                <w:sz w:val="20"/>
                <w:szCs w:val="20"/>
              </w:rPr>
            </w:pPr>
            <w:r w:rsidRPr="00D120BA">
              <w:rPr>
                <w:rFonts w:ascii="Times New Roman" w:eastAsia="宋体" w:hAnsi="Times New Roman" w:cs="Times New Roman"/>
                <w:color w:val="000000"/>
                <w:kern w:val="0"/>
                <w:sz w:val="20"/>
                <w:szCs w:val="20"/>
              </w:rPr>
              <w:t>www.ultraedu.com.cn/project/project.html</w:t>
            </w:r>
          </w:p>
        </w:tc>
      </w:tr>
      <w:tr w:rsidR="00D120BA" w:rsidRPr="00D120BA" w:rsidTr="002A181A">
        <w:trPr>
          <w:trHeight w:val="2324"/>
        </w:trPr>
        <w:tc>
          <w:tcPr>
            <w:tcW w:w="748" w:type="pct"/>
            <w:vMerge w:val="restart"/>
            <w:shd w:val="clear" w:color="auto" w:fill="auto"/>
            <w:noWrap/>
            <w:vAlign w:val="center"/>
            <w:hideMark/>
          </w:tcPr>
          <w:p w:rsidR="00D120BA" w:rsidRPr="00D120BA" w:rsidRDefault="00D120BA" w:rsidP="00D120BA">
            <w:pPr>
              <w:widowControl/>
              <w:jc w:val="center"/>
              <w:rPr>
                <w:rFonts w:ascii="仿宋_GB2312" w:eastAsia="仿宋_GB2312" w:hAnsi="宋体" w:cs="宋体"/>
                <w:color w:val="000000"/>
                <w:kern w:val="0"/>
                <w:sz w:val="20"/>
                <w:szCs w:val="20"/>
              </w:rPr>
            </w:pPr>
            <w:r w:rsidRPr="00D120BA">
              <w:rPr>
                <w:rFonts w:ascii="仿宋_GB2312" w:eastAsia="仿宋_GB2312" w:hAnsi="宋体" w:cs="宋体" w:hint="eastAsia"/>
                <w:color w:val="000000"/>
                <w:kern w:val="0"/>
                <w:sz w:val="20"/>
                <w:szCs w:val="20"/>
              </w:rPr>
              <w:lastRenderedPageBreak/>
              <w:t>北京西普阳光教育</w:t>
            </w:r>
          </w:p>
        </w:tc>
        <w:tc>
          <w:tcPr>
            <w:tcW w:w="856" w:type="pct"/>
            <w:shd w:val="clear" w:color="auto" w:fill="auto"/>
            <w:noWrap/>
            <w:vAlign w:val="center"/>
            <w:hideMark/>
          </w:tcPr>
          <w:p w:rsidR="00D120BA" w:rsidRPr="00D120BA" w:rsidRDefault="00D120BA" w:rsidP="00D120BA">
            <w:pPr>
              <w:widowControl/>
              <w:jc w:val="center"/>
              <w:rPr>
                <w:rFonts w:ascii="仿宋_GB2312" w:eastAsia="仿宋_GB2312" w:hAnsi="宋体" w:cs="宋体"/>
                <w:color w:val="000000"/>
                <w:kern w:val="0"/>
                <w:sz w:val="20"/>
                <w:szCs w:val="20"/>
              </w:rPr>
            </w:pPr>
            <w:r w:rsidRPr="00D120BA">
              <w:rPr>
                <w:rFonts w:ascii="仿宋_GB2312" w:eastAsia="仿宋_GB2312" w:hAnsi="宋体" w:cs="宋体" w:hint="eastAsia"/>
                <w:color w:val="000000"/>
                <w:kern w:val="0"/>
                <w:sz w:val="20"/>
                <w:szCs w:val="20"/>
              </w:rPr>
              <w:t>教学内容和课程体系改革</w:t>
            </w:r>
          </w:p>
        </w:tc>
        <w:tc>
          <w:tcPr>
            <w:tcW w:w="1962" w:type="pct"/>
            <w:shd w:val="clear" w:color="auto" w:fill="auto"/>
            <w:vAlign w:val="center"/>
            <w:hideMark/>
          </w:tcPr>
          <w:p w:rsidR="00D120BA" w:rsidRPr="00D120BA" w:rsidRDefault="00D120BA" w:rsidP="0013537F">
            <w:pPr>
              <w:widowControl/>
              <w:rPr>
                <w:rFonts w:ascii="仿宋_GB2312" w:eastAsia="仿宋_GB2312" w:hAnsi="宋体" w:cs="宋体"/>
                <w:color w:val="000000"/>
                <w:kern w:val="0"/>
                <w:sz w:val="20"/>
                <w:szCs w:val="20"/>
              </w:rPr>
            </w:pPr>
            <w:r w:rsidRPr="00D120BA">
              <w:rPr>
                <w:rFonts w:ascii="仿宋_GB2312" w:eastAsia="仿宋_GB2312" w:hAnsi="宋体" w:cs="宋体" w:hint="eastAsia"/>
                <w:color w:val="000000"/>
                <w:kern w:val="0"/>
                <w:sz w:val="20"/>
                <w:szCs w:val="20"/>
              </w:rPr>
              <w:t>面向全国</w:t>
            </w:r>
            <w:r w:rsidR="0013537F">
              <w:rPr>
                <w:rFonts w:ascii="仿宋_GB2312" w:eastAsia="仿宋_GB2312" w:hAnsi="宋体" w:cs="宋体" w:hint="eastAsia"/>
                <w:color w:val="000000"/>
                <w:kern w:val="0"/>
                <w:sz w:val="20"/>
                <w:szCs w:val="20"/>
              </w:rPr>
              <w:t>高等</w:t>
            </w:r>
            <w:r w:rsidRPr="00D120BA">
              <w:rPr>
                <w:rFonts w:ascii="仿宋_GB2312" w:eastAsia="仿宋_GB2312" w:hAnsi="宋体" w:cs="宋体" w:hint="eastAsia"/>
                <w:color w:val="000000"/>
                <w:kern w:val="0"/>
                <w:sz w:val="20"/>
                <w:szCs w:val="20"/>
              </w:rPr>
              <w:t>院校计算机科学与技术，软件工程，网络工程，信息安全、信息计算与科学等相关专业的优秀教师，推出云计算、大数据、信息安全以及移动互联技术等多个技术方向的在线实验课程资源建设项目；通过建设一批高质量的在线实验教学资源，促进高校在线实验教学创新改革，推广优秀课程，加速学科建设；申报项目经过评审后，将根据项目研发的难度和质量分别给予A类2万、B类1万，C类5千元的经费支持。</w:t>
            </w:r>
          </w:p>
        </w:tc>
        <w:tc>
          <w:tcPr>
            <w:tcW w:w="290" w:type="pct"/>
            <w:shd w:val="clear" w:color="auto" w:fill="auto"/>
            <w:noWrap/>
            <w:vAlign w:val="center"/>
            <w:hideMark/>
          </w:tcPr>
          <w:p w:rsidR="00D120BA" w:rsidRPr="00D120BA" w:rsidRDefault="00D120BA" w:rsidP="00D120BA">
            <w:pPr>
              <w:widowControl/>
              <w:jc w:val="center"/>
              <w:rPr>
                <w:rFonts w:ascii="仿宋_GB2312" w:eastAsia="仿宋_GB2312" w:hAnsi="宋体" w:cs="宋体"/>
                <w:color w:val="000000"/>
                <w:kern w:val="0"/>
                <w:sz w:val="20"/>
                <w:szCs w:val="20"/>
              </w:rPr>
            </w:pPr>
            <w:r w:rsidRPr="00D120BA">
              <w:rPr>
                <w:rFonts w:ascii="仿宋_GB2312" w:eastAsia="仿宋_GB2312" w:hAnsi="宋体" w:cs="宋体" w:hint="eastAsia"/>
                <w:color w:val="000000"/>
                <w:kern w:val="0"/>
                <w:sz w:val="20"/>
                <w:szCs w:val="20"/>
              </w:rPr>
              <w:t xml:space="preserve">100 </w:t>
            </w:r>
          </w:p>
        </w:tc>
        <w:tc>
          <w:tcPr>
            <w:tcW w:w="1143" w:type="pct"/>
            <w:shd w:val="clear" w:color="auto" w:fill="auto"/>
            <w:vAlign w:val="center"/>
            <w:hideMark/>
          </w:tcPr>
          <w:p w:rsidR="00D120BA" w:rsidRPr="00D120BA" w:rsidRDefault="00D120BA" w:rsidP="00D120BA">
            <w:pPr>
              <w:widowControl/>
              <w:jc w:val="center"/>
              <w:rPr>
                <w:rFonts w:ascii="Times New Roman" w:eastAsia="宋体" w:hAnsi="Times New Roman" w:cs="Times New Roman"/>
                <w:color w:val="000000"/>
                <w:kern w:val="0"/>
                <w:sz w:val="20"/>
                <w:szCs w:val="20"/>
              </w:rPr>
            </w:pPr>
            <w:r w:rsidRPr="00D120BA">
              <w:rPr>
                <w:rFonts w:ascii="Times New Roman" w:eastAsia="宋体" w:hAnsi="Times New Roman" w:cs="Times New Roman"/>
                <w:color w:val="000000"/>
                <w:kern w:val="0"/>
                <w:sz w:val="20"/>
                <w:szCs w:val="20"/>
              </w:rPr>
              <w:t>http://www.simpleware.com.cn/</w:t>
            </w:r>
          </w:p>
        </w:tc>
      </w:tr>
      <w:tr w:rsidR="00D120BA" w:rsidRPr="00D120BA" w:rsidTr="002A181A">
        <w:trPr>
          <w:trHeight w:val="2268"/>
        </w:trPr>
        <w:tc>
          <w:tcPr>
            <w:tcW w:w="748" w:type="pct"/>
            <w:vMerge/>
            <w:vAlign w:val="center"/>
            <w:hideMark/>
          </w:tcPr>
          <w:p w:rsidR="00D120BA" w:rsidRPr="00D120BA" w:rsidRDefault="00D120BA" w:rsidP="00D120BA">
            <w:pPr>
              <w:widowControl/>
              <w:jc w:val="left"/>
              <w:rPr>
                <w:rFonts w:ascii="仿宋_GB2312" w:eastAsia="仿宋_GB2312" w:hAnsi="宋体" w:cs="宋体"/>
                <w:color w:val="000000"/>
                <w:kern w:val="0"/>
                <w:sz w:val="20"/>
                <w:szCs w:val="20"/>
              </w:rPr>
            </w:pPr>
          </w:p>
        </w:tc>
        <w:tc>
          <w:tcPr>
            <w:tcW w:w="856" w:type="pct"/>
            <w:shd w:val="clear" w:color="auto" w:fill="auto"/>
            <w:noWrap/>
            <w:vAlign w:val="center"/>
            <w:hideMark/>
          </w:tcPr>
          <w:p w:rsidR="00D120BA" w:rsidRPr="00D120BA" w:rsidRDefault="00D120BA" w:rsidP="00D120BA">
            <w:pPr>
              <w:widowControl/>
              <w:jc w:val="center"/>
              <w:rPr>
                <w:rFonts w:ascii="仿宋_GB2312" w:eastAsia="仿宋_GB2312" w:hAnsi="宋体" w:cs="宋体"/>
                <w:color w:val="000000"/>
                <w:kern w:val="0"/>
                <w:sz w:val="20"/>
                <w:szCs w:val="20"/>
              </w:rPr>
            </w:pPr>
            <w:r w:rsidRPr="00D120BA">
              <w:rPr>
                <w:rFonts w:ascii="仿宋_GB2312" w:eastAsia="仿宋_GB2312" w:hAnsi="宋体" w:cs="宋体" w:hint="eastAsia"/>
                <w:color w:val="000000"/>
                <w:kern w:val="0"/>
                <w:sz w:val="20"/>
                <w:szCs w:val="20"/>
              </w:rPr>
              <w:t>实践条件建设</w:t>
            </w:r>
          </w:p>
        </w:tc>
        <w:tc>
          <w:tcPr>
            <w:tcW w:w="1962" w:type="pct"/>
            <w:shd w:val="clear" w:color="auto" w:fill="auto"/>
            <w:vAlign w:val="center"/>
            <w:hideMark/>
          </w:tcPr>
          <w:p w:rsidR="00D120BA" w:rsidRPr="00D120BA" w:rsidRDefault="00D120BA" w:rsidP="0013537F">
            <w:pPr>
              <w:widowControl/>
              <w:rPr>
                <w:rFonts w:ascii="仿宋_GB2312" w:eastAsia="仿宋_GB2312" w:hAnsi="宋体" w:cs="宋体"/>
                <w:color w:val="000000"/>
                <w:kern w:val="0"/>
                <w:sz w:val="20"/>
                <w:szCs w:val="20"/>
              </w:rPr>
            </w:pPr>
            <w:r w:rsidRPr="00D120BA">
              <w:rPr>
                <w:rFonts w:ascii="仿宋_GB2312" w:eastAsia="仿宋_GB2312" w:hAnsi="宋体" w:cs="宋体" w:hint="eastAsia"/>
                <w:color w:val="000000"/>
                <w:kern w:val="0"/>
                <w:sz w:val="20"/>
                <w:szCs w:val="20"/>
              </w:rPr>
              <w:t>联合全国100所</w:t>
            </w:r>
            <w:r w:rsidR="0013537F">
              <w:rPr>
                <w:rFonts w:ascii="仿宋_GB2312" w:eastAsia="仿宋_GB2312" w:hAnsi="宋体" w:cs="宋体" w:hint="eastAsia"/>
                <w:color w:val="000000"/>
                <w:kern w:val="0"/>
                <w:sz w:val="20"/>
                <w:szCs w:val="20"/>
              </w:rPr>
              <w:t>高等</w:t>
            </w:r>
            <w:r w:rsidRPr="00D120BA">
              <w:rPr>
                <w:rFonts w:ascii="仿宋_GB2312" w:eastAsia="仿宋_GB2312" w:hAnsi="宋体" w:cs="宋体" w:hint="eastAsia"/>
                <w:color w:val="000000"/>
                <w:kern w:val="0"/>
                <w:sz w:val="20"/>
                <w:szCs w:val="20"/>
              </w:rPr>
              <w:t>校共同建设校企联合实验室，为每个立项院校提供价值50余万元的实验室资源，包括硬件、软件、在线实验云平台（U-SaaS）、实验环境、课程体系、课件、师资培训、课程教学、实习实训等，内容涵盖云计算、大数据、信息安全、网络工程以及移动互联等专业技术方向，实验室建设有助于高校引入企业资源与案例，提升高校技术类课程教学效果，促进高校学科建设。</w:t>
            </w:r>
          </w:p>
        </w:tc>
        <w:tc>
          <w:tcPr>
            <w:tcW w:w="290" w:type="pct"/>
            <w:shd w:val="clear" w:color="auto" w:fill="auto"/>
            <w:noWrap/>
            <w:vAlign w:val="center"/>
            <w:hideMark/>
          </w:tcPr>
          <w:p w:rsidR="00D120BA" w:rsidRPr="00D120BA" w:rsidRDefault="00D120BA" w:rsidP="00D120BA">
            <w:pPr>
              <w:widowControl/>
              <w:jc w:val="center"/>
              <w:rPr>
                <w:rFonts w:ascii="仿宋_GB2312" w:eastAsia="仿宋_GB2312" w:hAnsi="宋体" w:cs="宋体"/>
                <w:color w:val="000000"/>
                <w:kern w:val="0"/>
                <w:sz w:val="20"/>
                <w:szCs w:val="20"/>
              </w:rPr>
            </w:pPr>
            <w:r w:rsidRPr="00D120BA">
              <w:rPr>
                <w:rFonts w:ascii="仿宋_GB2312" w:eastAsia="仿宋_GB2312" w:hAnsi="宋体" w:cs="宋体" w:hint="eastAsia"/>
                <w:color w:val="000000"/>
                <w:kern w:val="0"/>
                <w:sz w:val="20"/>
                <w:szCs w:val="20"/>
              </w:rPr>
              <w:t xml:space="preserve">100 </w:t>
            </w:r>
          </w:p>
        </w:tc>
        <w:tc>
          <w:tcPr>
            <w:tcW w:w="1143" w:type="pct"/>
            <w:shd w:val="clear" w:color="auto" w:fill="auto"/>
            <w:vAlign w:val="center"/>
            <w:hideMark/>
          </w:tcPr>
          <w:p w:rsidR="00D120BA" w:rsidRPr="00D120BA" w:rsidRDefault="00D120BA" w:rsidP="00D120BA">
            <w:pPr>
              <w:widowControl/>
              <w:jc w:val="center"/>
              <w:rPr>
                <w:rFonts w:ascii="Times New Roman" w:eastAsia="宋体" w:hAnsi="Times New Roman" w:cs="Times New Roman"/>
                <w:color w:val="000000"/>
                <w:kern w:val="0"/>
                <w:sz w:val="20"/>
                <w:szCs w:val="20"/>
              </w:rPr>
            </w:pPr>
            <w:r w:rsidRPr="00D120BA">
              <w:rPr>
                <w:rFonts w:ascii="Times New Roman" w:eastAsia="宋体" w:hAnsi="Times New Roman" w:cs="Times New Roman"/>
                <w:color w:val="000000"/>
                <w:kern w:val="0"/>
                <w:sz w:val="20"/>
                <w:szCs w:val="20"/>
              </w:rPr>
              <w:t>http://www.simpleware.com.cn/</w:t>
            </w:r>
          </w:p>
        </w:tc>
      </w:tr>
      <w:tr w:rsidR="00D120BA" w:rsidRPr="00D120BA" w:rsidTr="002A181A">
        <w:trPr>
          <w:trHeight w:val="1124"/>
        </w:trPr>
        <w:tc>
          <w:tcPr>
            <w:tcW w:w="748" w:type="pct"/>
            <w:vMerge w:val="restart"/>
            <w:shd w:val="clear" w:color="auto" w:fill="auto"/>
            <w:noWrap/>
            <w:vAlign w:val="center"/>
            <w:hideMark/>
          </w:tcPr>
          <w:p w:rsidR="00D120BA" w:rsidRPr="00D120BA" w:rsidRDefault="00D120BA" w:rsidP="00D120BA">
            <w:pPr>
              <w:widowControl/>
              <w:jc w:val="center"/>
              <w:rPr>
                <w:rFonts w:ascii="仿宋_GB2312" w:eastAsia="仿宋_GB2312" w:hAnsi="宋体" w:cs="宋体"/>
                <w:color w:val="000000"/>
                <w:kern w:val="0"/>
                <w:sz w:val="20"/>
                <w:szCs w:val="20"/>
              </w:rPr>
            </w:pPr>
            <w:r w:rsidRPr="00D120BA">
              <w:rPr>
                <w:rFonts w:ascii="仿宋_GB2312" w:eastAsia="仿宋_GB2312" w:hAnsi="宋体" w:cs="宋体" w:hint="eastAsia"/>
                <w:color w:val="000000"/>
                <w:kern w:val="0"/>
                <w:sz w:val="20"/>
                <w:szCs w:val="20"/>
              </w:rPr>
              <w:t>希毕迪（北京）教育</w:t>
            </w:r>
          </w:p>
        </w:tc>
        <w:tc>
          <w:tcPr>
            <w:tcW w:w="856" w:type="pct"/>
            <w:shd w:val="clear" w:color="auto" w:fill="auto"/>
            <w:noWrap/>
            <w:vAlign w:val="center"/>
            <w:hideMark/>
          </w:tcPr>
          <w:p w:rsidR="00D120BA" w:rsidRPr="00D120BA" w:rsidRDefault="00D120BA" w:rsidP="00D120BA">
            <w:pPr>
              <w:widowControl/>
              <w:jc w:val="center"/>
              <w:rPr>
                <w:rFonts w:ascii="仿宋_GB2312" w:eastAsia="仿宋_GB2312" w:hAnsi="宋体" w:cs="宋体"/>
                <w:color w:val="000000"/>
                <w:kern w:val="0"/>
                <w:sz w:val="20"/>
                <w:szCs w:val="20"/>
              </w:rPr>
            </w:pPr>
            <w:r w:rsidRPr="00D120BA">
              <w:rPr>
                <w:rFonts w:ascii="仿宋_GB2312" w:eastAsia="仿宋_GB2312" w:hAnsi="宋体" w:cs="宋体" w:hint="eastAsia"/>
                <w:color w:val="000000"/>
                <w:kern w:val="0"/>
                <w:sz w:val="20"/>
                <w:szCs w:val="20"/>
              </w:rPr>
              <w:t>教学内容和课程体系改革</w:t>
            </w:r>
          </w:p>
        </w:tc>
        <w:tc>
          <w:tcPr>
            <w:tcW w:w="1962" w:type="pct"/>
            <w:shd w:val="clear" w:color="auto" w:fill="auto"/>
            <w:vAlign w:val="center"/>
            <w:hideMark/>
          </w:tcPr>
          <w:p w:rsidR="00D120BA" w:rsidRPr="00D120BA" w:rsidRDefault="00D120BA" w:rsidP="002A181A">
            <w:pPr>
              <w:widowControl/>
              <w:rPr>
                <w:rFonts w:ascii="仿宋_GB2312" w:eastAsia="仿宋_GB2312" w:hAnsi="宋体" w:cs="宋体"/>
                <w:color w:val="000000"/>
                <w:kern w:val="0"/>
                <w:sz w:val="20"/>
                <w:szCs w:val="20"/>
              </w:rPr>
            </w:pPr>
            <w:r w:rsidRPr="00D120BA">
              <w:rPr>
                <w:rFonts w:ascii="仿宋_GB2312" w:eastAsia="仿宋_GB2312" w:hAnsi="宋体" w:cs="宋体" w:hint="eastAsia"/>
                <w:color w:val="000000"/>
                <w:kern w:val="0"/>
                <w:sz w:val="20"/>
                <w:szCs w:val="20"/>
              </w:rPr>
              <w:t>基于“互联网+”及电子商务等新兴专业方向，包括互联网营销、电子商务、智能制造类技术与学科体系。聚焦学校专业课程改革，内容包括课程标准、教学课件、教案、试题、实践教学等。</w:t>
            </w:r>
          </w:p>
        </w:tc>
        <w:tc>
          <w:tcPr>
            <w:tcW w:w="290" w:type="pct"/>
            <w:shd w:val="clear" w:color="auto" w:fill="auto"/>
            <w:noWrap/>
            <w:vAlign w:val="center"/>
            <w:hideMark/>
          </w:tcPr>
          <w:p w:rsidR="00D120BA" w:rsidRPr="00D120BA" w:rsidRDefault="00D120BA" w:rsidP="00D120BA">
            <w:pPr>
              <w:widowControl/>
              <w:jc w:val="center"/>
              <w:rPr>
                <w:rFonts w:ascii="仿宋_GB2312" w:eastAsia="仿宋_GB2312" w:hAnsi="宋体" w:cs="宋体"/>
                <w:color w:val="000000"/>
                <w:kern w:val="0"/>
                <w:sz w:val="20"/>
                <w:szCs w:val="20"/>
              </w:rPr>
            </w:pPr>
            <w:r w:rsidRPr="00D120BA">
              <w:rPr>
                <w:rFonts w:ascii="仿宋_GB2312" w:eastAsia="仿宋_GB2312" w:hAnsi="宋体" w:cs="宋体" w:hint="eastAsia"/>
                <w:color w:val="000000"/>
                <w:kern w:val="0"/>
                <w:sz w:val="20"/>
                <w:szCs w:val="20"/>
              </w:rPr>
              <w:t xml:space="preserve">15 </w:t>
            </w:r>
          </w:p>
        </w:tc>
        <w:tc>
          <w:tcPr>
            <w:tcW w:w="1143" w:type="pct"/>
            <w:shd w:val="clear" w:color="auto" w:fill="auto"/>
            <w:vAlign w:val="center"/>
            <w:hideMark/>
          </w:tcPr>
          <w:p w:rsidR="00D120BA" w:rsidRPr="00D120BA" w:rsidRDefault="00D120BA" w:rsidP="00D120BA">
            <w:pPr>
              <w:widowControl/>
              <w:jc w:val="center"/>
              <w:rPr>
                <w:rFonts w:ascii="Times New Roman" w:eastAsia="宋体" w:hAnsi="Times New Roman" w:cs="Times New Roman"/>
                <w:color w:val="000000"/>
                <w:kern w:val="0"/>
                <w:sz w:val="20"/>
                <w:szCs w:val="20"/>
              </w:rPr>
            </w:pPr>
            <w:r w:rsidRPr="00D120BA">
              <w:rPr>
                <w:rFonts w:ascii="Times New Roman" w:eastAsia="宋体" w:hAnsi="Times New Roman" w:cs="Times New Roman"/>
                <w:color w:val="000000"/>
                <w:kern w:val="0"/>
                <w:sz w:val="20"/>
                <w:szCs w:val="20"/>
              </w:rPr>
              <w:t>http://cbdedu.com/moe-cbd1</w:t>
            </w:r>
          </w:p>
        </w:tc>
      </w:tr>
      <w:tr w:rsidR="00D120BA" w:rsidRPr="00D120BA" w:rsidTr="002A181A">
        <w:trPr>
          <w:trHeight w:val="1963"/>
        </w:trPr>
        <w:tc>
          <w:tcPr>
            <w:tcW w:w="748" w:type="pct"/>
            <w:vMerge/>
            <w:vAlign w:val="center"/>
            <w:hideMark/>
          </w:tcPr>
          <w:p w:rsidR="00D120BA" w:rsidRPr="00D120BA" w:rsidRDefault="00D120BA" w:rsidP="00D120BA">
            <w:pPr>
              <w:widowControl/>
              <w:jc w:val="left"/>
              <w:rPr>
                <w:rFonts w:ascii="仿宋_GB2312" w:eastAsia="仿宋_GB2312" w:hAnsi="宋体" w:cs="宋体"/>
                <w:color w:val="000000"/>
                <w:kern w:val="0"/>
                <w:sz w:val="20"/>
                <w:szCs w:val="20"/>
              </w:rPr>
            </w:pPr>
          </w:p>
        </w:tc>
        <w:tc>
          <w:tcPr>
            <w:tcW w:w="856" w:type="pct"/>
            <w:shd w:val="clear" w:color="auto" w:fill="auto"/>
            <w:noWrap/>
            <w:vAlign w:val="center"/>
            <w:hideMark/>
          </w:tcPr>
          <w:p w:rsidR="00D120BA" w:rsidRPr="00D120BA" w:rsidRDefault="00D120BA" w:rsidP="00D120BA">
            <w:pPr>
              <w:widowControl/>
              <w:jc w:val="center"/>
              <w:rPr>
                <w:rFonts w:ascii="仿宋_GB2312" w:eastAsia="仿宋_GB2312" w:hAnsi="宋体" w:cs="宋体"/>
                <w:color w:val="000000"/>
                <w:kern w:val="0"/>
                <w:sz w:val="20"/>
                <w:szCs w:val="20"/>
              </w:rPr>
            </w:pPr>
            <w:r w:rsidRPr="00D120BA">
              <w:rPr>
                <w:rFonts w:ascii="仿宋_GB2312" w:eastAsia="仿宋_GB2312" w:hAnsi="宋体" w:cs="宋体" w:hint="eastAsia"/>
                <w:color w:val="000000"/>
                <w:kern w:val="0"/>
                <w:sz w:val="20"/>
                <w:szCs w:val="20"/>
              </w:rPr>
              <w:t>实践条件建设</w:t>
            </w:r>
          </w:p>
        </w:tc>
        <w:tc>
          <w:tcPr>
            <w:tcW w:w="1962" w:type="pct"/>
            <w:shd w:val="clear" w:color="auto" w:fill="auto"/>
            <w:vAlign w:val="center"/>
            <w:hideMark/>
          </w:tcPr>
          <w:p w:rsidR="00D120BA" w:rsidRPr="00D120BA" w:rsidRDefault="00D120BA" w:rsidP="00D120BA">
            <w:pPr>
              <w:widowControl/>
              <w:rPr>
                <w:rFonts w:ascii="仿宋_GB2312" w:eastAsia="仿宋_GB2312" w:hAnsi="宋体" w:cs="宋体"/>
                <w:color w:val="000000"/>
                <w:kern w:val="0"/>
                <w:sz w:val="20"/>
                <w:szCs w:val="20"/>
              </w:rPr>
            </w:pPr>
            <w:r w:rsidRPr="00D120BA">
              <w:rPr>
                <w:rFonts w:ascii="仿宋_GB2312" w:eastAsia="仿宋_GB2312" w:hAnsi="宋体" w:cs="宋体" w:hint="eastAsia"/>
                <w:color w:val="000000"/>
                <w:kern w:val="0"/>
                <w:sz w:val="20"/>
                <w:szCs w:val="20"/>
              </w:rPr>
              <w:t>以“互联网+”及电子商务专业为主,校企共同建设面向行业未来趋势的专业群综合实践基地，为教学提供专业核心课程和实践教学环节所需的产业真实环境，实现与产业零距离的真实训练环境。让专业教师和学生对新兴技术的平台、技术、操作、运营以及大数据分析、云计算、智能制造等专业知识更直观、更深入、更系统的理解和掌握。</w:t>
            </w:r>
          </w:p>
        </w:tc>
        <w:tc>
          <w:tcPr>
            <w:tcW w:w="290" w:type="pct"/>
            <w:shd w:val="clear" w:color="auto" w:fill="auto"/>
            <w:noWrap/>
            <w:vAlign w:val="center"/>
            <w:hideMark/>
          </w:tcPr>
          <w:p w:rsidR="00D120BA" w:rsidRPr="00D120BA" w:rsidRDefault="00D120BA" w:rsidP="00D120BA">
            <w:pPr>
              <w:widowControl/>
              <w:jc w:val="center"/>
              <w:rPr>
                <w:rFonts w:ascii="仿宋_GB2312" w:eastAsia="仿宋_GB2312" w:hAnsi="宋体" w:cs="宋体"/>
                <w:color w:val="000000"/>
                <w:kern w:val="0"/>
                <w:sz w:val="20"/>
                <w:szCs w:val="20"/>
              </w:rPr>
            </w:pPr>
            <w:r w:rsidRPr="00D120BA">
              <w:rPr>
                <w:rFonts w:ascii="仿宋_GB2312" w:eastAsia="仿宋_GB2312" w:hAnsi="宋体" w:cs="宋体" w:hint="eastAsia"/>
                <w:color w:val="000000"/>
                <w:kern w:val="0"/>
                <w:sz w:val="20"/>
                <w:szCs w:val="20"/>
              </w:rPr>
              <w:t xml:space="preserve">10 </w:t>
            </w:r>
          </w:p>
        </w:tc>
        <w:tc>
          <w:tcPr>
            <w:tcW w:w="1143" w:type="pct"/>
            <w:shd w:val="clear" w:color="auto" w:fill="auto"/>
            <w:vAlign w:val="center"/>
            <w:hideMark/>
          </w:tcPr>
          <w:p w:rsidR="00D120BA" w:rsidRPr="00D120BA" w:rsidRDefault="00D120BA" w:rsidP="00D120BA">
            <w:pPr>
              <w:widowControl/>
              <w:jc w:val="center"/>
              <w:rPr>
                <w:rFonts w:ascii="Times New Roman" w:eastAsia="宋体" w:hAnsi="Times New Roman" w:cs="Times New Roman"/>
                <w:color w:val="000000"/>
                <w:kern w:val="0"/>
                <w:sz w:val="20"/>
                <w:szCs w:val="20"/>
              </w:rPr>
            </w:pPr>
            <w:r w:rsidRPr="00D120BA">
              <w:rPr>
                <w:rFonts w:ascii="Times New Roman" w:eastAsia="宋体" w:hAnsi="Times New Roman" w:cs="Times New Roman"/>
                <w:color w:val="000000"/>
                <w:kern w:val="0"/>
                <w:sz w:val="20"/>
                <w:szCs w:val="20"/>
              </w:rPr>
              <w:t>http://cbdedu.com/moe-cbd2</w:t>
            </w:r>
          </w:p>
        </w:tc>
      </w:tr>
      <w:tr w:rsidR="00D120BA" w:rsidRPr="00D120BA" w:rsidTr="002A181A">
        <w:trPr>
          <w:trHeight w:val="2131"/>
        </w:trPr>
        <w:tc>
          <w:tcPr>
            <w:tcW w:w="748" w:type="pct"/>
            <w:vMerge w:val="restart"/>
            <w:shd w:val="clear" w:color="auto" w:fill="auto"/>
            <w:noWrap/>
            <w:vAlign w:val="center"/>
            <w:hideMark/>
          </w:tcPr>
          <w:p w:rsidR="00D120BA" w:rsidRPr="00D120BA" w:rsidRDefault="00D120BA" w:rsidP="00D120BA">
            <w:pPr>
              <w:widowControl/>
              <w:jc w:val="center"/>
              <w:rPr>
                <w:rFonts w:ascii="仿宋_GB2312" w:eastAsia="仿宋_GB2312" w:hAnsi="宋体" w:cs="宋体"/>
                <w:color w:val="000000"/>
                <w:kern w:val="0"/>
                <w:sz w:val="20"/>
                <w:szCs w:val="20"/>
              </w:rPr>
            </w:pPr>
            <w:r w:rsidRPr="00D120BA">
              <w:rPr>
                <w:rFonts w:ascii="仿宋_GB2312" w:eastAsia="仿宋_GB2312" w:hAnsi="宋体" w:cs="宋体" w:hint="eastAsia"/>
                <w:color w:val="000000"/>
                <w:kern w:val="0"/>
                <w:sz w:val="20"/>
                <w:szCs w:val="20"/>
              </w:rPr>
              <w:lastRenderedPageBreak/>
              <w:t>讯方公司</w:t>
            </w:r>
          </w:p>
        </w:tc>
        <w:tc>
          <w:tcPr>
            <w:tcW w:w="856" w:type="pct"/>
            <w:shd w:val="clear" w:color="auto" w:fill="auto"/>
            <w:noWrap/>
            <w:vAlign w:val="center"/>
            <w:hideMark/>
          </w:tcPr>
          <w:p w:rsidR="00D120BA" w:rsidRPr="00D120BA" w:rsidRDefault="00D120BA" w:rsidP="00D120BA">
            <w:pPr>
              <w:widowControl/>
              <w:jc w:val="center"/>
              <w:rPr>
                <w:rFonts w:ascii="仿宋_GB2312" w:eastAsia="仿宋_GB2312" w:hAnsi="宋体" w:cs="宋体"/>
                <w:color w:val="000000"/>
                <w:kern w:val="0"/>
                <w:sz w:val="20"/>
                <w:szCs w:val="20"/>
              </w:rPr>
            </w:pPr>
            <w:r w:rsidRPr="00D120BA">
              <w:rPr>
                <w:rFonts w:ascii="仿宋_GB2312" w:eastAsia="仿宋_GB2312" w:hAnsi="宋体" w:cs="宋体" w:hint="eastAsia"/>
                <w:color w:val="000000"/>
                <w:kern w:val="0"/>
                <w:sz w:val="20"/>
                <w:szCs w:val="20"/>
              </w:rPr>
              <w:t>教学内容和课程体系改革</w:t>
            </w:r>
          </w:p>
        </w:tc>
        <w:tc>
          <w:tcPr>
            <w:tcW w:w="1962" w:type="pct"/>
            <w:shd w:val="clear" w:color="auto" w:fill="auto"/>
            <w:vAlign w:val="center"/>
            <w:hideMark/>
          </w:tcPr>
          <w:p w:rsidR="00D120BA" w:rsidRPr="00D120BA" w:rsidRDefault="00D120BA" w:rsidP="00D120BA">
            <w:pPr>
              <w:widowControl/>
              <w:rPr>
                <w:rFonts w:ascii="仿宋_GB2312" w:eastAsia="仿宋_GB2312" w:hAnsi="宋体" w:cs="宋体"/>
                <w:color w:val="000000"/>
                <w:kern w:val="0"/>
                <w:sz w:val="20"/>
                <w:szCs w:val="20"/>
              </w:rPr>
            </w:pPr>
            <w:r w:rsidRPr="00D120BA">
              <w:rPr>
                <w:rFonts w:ascii="仿宋_GB2312" w:eastAsia="仿宋_GB2312" w:hAnsi="宋体" w:cs="宋体" w:hint="eastAsia"/>
                <w:color w:val="000000"/>
                <w:kern w:val="0"/>
                <w:sz w:val="20"/>
                <w:szCs w:val="20"/>
              </w:rPr>
              <w:t>项目面向高校ICT类相关专业，旨在通过专业及课程资助，协助学校加快专业改革与课程建设，提升教学质量，培养行业需求的人才。支持基于高校在ICT相关专业中通信、云计算、物联网、移动互联应用型人才培养中出现的技术与行业脱节，人才培养不符合企业需求等方面提出的综合改革方案，形成与行业对接的培养方案以及所建立的课程体系，构建素质、能力、知识、创新相互协调的培养体系。</w:t>
            </w:r>
          </w:p>
        </w:tc>
        <w:tc>
          <w:tcPr>
            <w:tcW w:w="290" w:type="pct"/>
            <w:shd w:val="clear" w:color="auto" w:fill="auto"/>
            <w:noWrap/>
            <w:vAlign w:val="center"/>
            <w:hideMark/>
          </w:tcPr>
          <w:p w:rsidR="00D120BA" w:rsidRPr="00D120BA" w:rsidRDefault="00D120BA" w:rsidP="00D120BA">
            <w:pPr>
              <w:widowControl/>
              <w:jc w:val="center"/>
              <w:rPr>
                <w:rFonts w:ascii="仿宋_GB2312" w:eastAsia="仿宋_GB2312" w:hAnsi="宋体" w:cs="宋体"/>
                <w:color w:val="000000"/>
                <w:kern w:val="0"/>
                <w:sz w:val="20"/>
                <w:szCs w:val="20"/>
              </w:rPr>
            </w:pPr>
            <w:r w:rsidRPr="00D120BA">
              <w:rPr>
                <w:rFonts w:ascii="仿宋_GB2312" w:eastAsia="仿宋_GB2312" w:hAnsi="宋体" w:cs="宋体" w:hint="eastAsia"/>
                <w:color w:val="000000"/>
                <w:kern w:val="0"/>
                <w:sz w:val="20"/>
                <w:szCs w:val="20"/>
              </w:rPr>
              <w:t xml:space="preserve">20 </w:t>
            </w:r>
          </w:p>
        </w:tc>
        <w:tc>
          <w:tcPr>
            <w:tcW w:w="1143" w:type="pct"/>
            <w:vMerge w:val="restart"/>
            <w:shd w:val="clear" w:color="auto" w:fill="auto"/>
            <w:vAlign w:val="center"/>
            <w:hideMark/>
          </w:tcPr>
          <w:p w:rsidR="00D120BA" w:rsidRPr="00D120BA" w:rsidRDefault="00D120BA" w:rsidP="00D120BA">
            <w:pPr>
              <w:widowControl/>
              <w:jc w:val="center"/>
              <w:rPr>
                <w:rFonts w:ascii="Times New Roman" w:eastAsia="宋体" w:hAnsi="Times New Roman" w:cs="Times New Roman"/>
                <w:color w:val="000000"/>
                <w:kern w:val="0"/>
                <w:sz w:val="20"/>
                <w:szCs w:val="20"/>
              </w:rPr>
            </w:pPr>
            <w:r w:rsidRPr="00D120BA">
              <w:rPr>
                <w:rFonts w:ascii="Times New Roman" w:eastAsia="宋体" w:hAnsi="Times New Roman" w:cs="Times New Roman"/>
                <w:color w:val="000000"/>
                <w:kern w:val="0"/>
                <w:sz w:val="20"/>
                <w:szCs w:val="20"/>
              </w:rPr>
              <w:t>www.xunfang.com</w:t>
            </w:r>
          </w:p>
        </w:tc>
      </w:tr>
      <w:tr w:rsidR="00D120BA" w:rsidRPr="00D120BA" w:rsidTr="002A181A">
        <w:trPr>
          <w:trHeight w:val="2268"/>
        </w:trPr>
        <w:tc>
          <w:tcPr>
            <w:tcW w:w="748" w:type="pct"/>
            <w:vMerge/>
            <w:vAlign w:val="center"/>
            <w:hideMark/>
          </w:tcPr>
          <w:p w:rsidR="00D120BA" w:rsidRPr="00D120BA" w:rsidRDefault="00D120BA" w:rsidP="00D120BA">
            <w:pPr>
              <w:widowControl/>
              <w:jc w:val="left"/>
              <w:rPr>
                <w:rFonts w:ascii="仿宋_GB2312" w:eastAsia="仿宋_GB2312" w:hAnsi="宋体" w:cs="宋体"/>
                <w:color w:val="000000"/>
                <w:kern w:val="0"/>
                <w:sz w:val="20"/>
                <w:szCs w:val="20"/>
              </w:rPr>
            </w:pPr>
          </w:p>
        </w:tc>
        <w:tc>
          <w:tcPr>
            <w:tcW w:w="856" w:type="pct"/>
            <w:shd w:val="clear" w:color="auto" w:fill="auto"/>
            <w:noWrap/>
            <w:vAlign w:val="center"/>
            <w:hideMark/>
          </w:tcPr>
          <w:p w:rsidR="00D120BA" w:rsidRPr="00D120BA" w:rsidRDefault="00D120BA" w:rsidP="00D120BA">
            <w:pPr>
              <w:widowControl/>
              <w:jc w:val="center"/>
              <w:rPr>
                <w:rFonts w:ascii="仿宋_GB2312" w:eastAsia="仿宋_GB2312" w:hAnsi="宋体" w:cs="宋体"/>
                <w:color w:val="000000"/>
                <w:kern w:val="0"/>
                <w:sz w:val="20"/>
                <w:szCs w:val="20"/>
              </w:rPr>
            </w:pPr>
            <w:r w:rsidRPr="00D120BA">
              <w:rPr>
                <w:rFonts w:ascii="仿宋_GB2312" w:eastAsia="仿宋_GB2312" w:hAnsi="宋体" w:cs="宋体" w:hint="eastAsia"/>
                <w:color w:val="000000"/>
                <w:kern w:val="0"/>
                <w:sz w:val="20"/>
                <w:szCs w:val="20"/>
              </w:rPr>
              <w:t>师资培训</w:t>
            </w:r>
          </w:p>
        </w:tc>
        <w:tc>
          <w:tcPr>
            <w:tcW w:w="1962" w:type="pct"/>
            <w:shd w:val="clear" w:color="auto" w:fill="auto"/>
            <w:vAlign w:val="center"/>
            <w:hideMark/>
          </w:tcPr>
          <w:p w:rsidR="00D120BA" w:rsidRPr="00D120BA" w:rsidRDefault="00D120BA" w:rsidP="00D120BA">
            <w:pPr>
              <w:widowControl/>
              <w:rPr>
                <w:rFonts w:ascii="仿宋_GB2312" w:eastAsia="仿宋_GB2312" w:hAnsi="宋体" w:cs="宋体"/>
                <w:color w:val="000000"/>
                <w:kern w:val="0"/>
                <w:sz w:val="20"/>
                <w:szCs w:val="20"/>
              </w:rPr>
            </w:pPr>
            <w:r w:rsidRPr="00D120BA">
              <w:rPr>
                <w:rFonts w:ascii="仿宋_GB2312" w:eastAsia="仿宋_GB2312" w:hAnsi="宋体" w:cs="宋体" w:hint="eastAsia"/>
                <w:color w:val="000000"/>
                <w:kern w:val="0"/>
                <w:sz w:val="20"/>
                <w:szCs w:val="20"/>
              </w:rPr>
              <w:t>项目主要针对全国高等院校计算机、通信、云计算、物联网、移动互联等ICT相关专业。开展LTE移动通信技术、云计算技术、大数据技术、移动互联技术、华为职业资格认证等5个方向进行培训，根据“提高教育教学能力、教育创新能力和教育科研能力”的指导思想，推行项目管理制度，以线上资源分享与线下实训操作相结合的模式培养ICT专业师资，打造更高层次专业型、应用型、创新型、复合型师资团队。</w:t>
            </w:r>
          </w:p>
        </w:tc>
        <w:tc>
          <w:tcPr>
            <w:tcW w:w="290" w:type="pct"/>
            <w:shd w:val="clear" w:color="auto" w:fill="auto"/>
            <w:noWrap/>
            <w:vAlign w:val="center"/>
            <w:hideMark/>
          </w:tcPr>
          <w:p w:rsidR="00D120BA" w:rsidRPr="00D120BA" w:rsidRDefault="00D120BA" w:rsidP="00D120BA">
            <w:pPr>
              <w:widowControl/>
              <w:jc w:val="center"/>
              <w:rPr>
                <w:rFonts w:ascii="仿宋_GB2312" w:eastAsia="仿宋_GB2312" w:hAnsi="宋体" w:cs="宋体"/>
                <w:color w:val="000000"/>
                <w:kern w:val="0"/>
                <w:sz w:val="20"/>
                <w:szCs w:val="20"/>
              </w:rPr>
            </w:pPr>
            <w:r w:rsidRPr="00D120BA">
              <w:rPr>
                <w:rFonts w:ascii="仿宋_GB2312" w:eastAsia="仿宋_GB2312" w:hAnsi="宋体" w:cs="宋体" w:hint="eastAsia"/>
                <w:color w:val="000000"/>
                <w:kern w:val="0"/>
                <w:sz w:val="20"/>
                <w:szCs w:val="20"/>
              </w:rPr>
              <w:t xml:space="preserve">5 </w:t>
            </w:r>
          </w:p>
        </w:tc>
        <w:tc>
          <w:tcPr>
            <w:tcW w:w="1143" w:type="pct"/>
            <w:vMerge/>
            <w:vAlign w:val="center"/>
            <w:hideMark/>
          </w:tcPr>
          <w:p w:rsidR="00D120BA" w:rsidRPr="00D120BA" w:rsidRDefault="00D120BA" w:rsidP="00D120BA">
            <w:pPr>
              <w:widowControl/>
              <w:jc w:val="left"/>
              <w:rPr>
                <w:rFonts w:ascii="Times New Roman" w:eastAsia="宋体" w:hAnsi="Times New Roman" w:cs="Times New Roman"/>
                <w:color w:val="000000"/>
                <w:kern w:val="0"/>
                <w:sz w:val="20"/>
                <w:szCs w:val="20"/>
              </w:rPr>
            </w:pPr>
          </w:p>
        </w:tc>
      </w:tr>
      <w:tr w:rsidR="00D120BA" w:rsidRPr="00D120BA" w:rsidTr="002A181A">
        <w:trPr>
          <w:trHeight w:val="2268"/>
        </w:trPr>
        <w:tc>
          <w:tcPr>
            <w:tcW w:w="748" w:type="pct"/>
            <w:vMerge/>
            <w:vAlign w:val="center"/>
            <w:hideMark/>
          </w:tcPr>
          <w:p w:rsidR="00D120BA" w:rsidRPr="00D120BA" w:rsidRDefault="00D120BA" w:rsidP="00D120BA">
            <w:pPr>
              <w:widowControl/>
              <w:jc w:val="left"/>
              <w:rPr>
                <w:rFonts w:ascii="仿宋_GB2312" w:eastAsia="仿宋_GB2312" w:hAnsi="宋体" w:cs="宋体"/>
                <w:color w:val="000000"/>
                <w:kern w:val="0"/>
                <w:sz w:val="20"/>
                <w:szCs w:val="20"/>
              </w:rPr>
            </w:pPr>
          </w:p>
        </w:tc>
        <w:tc>
          <w:tcPr>
            <w:tcW w:w="856" w:type="pct"/>
            <w:shd w:val="clear" w:color="auto" w:fill="auto"/>
            <w:noWrap/>
            <w:vAlign w:val="center"/>
            <w:hideMark/>
          </w:tcPr>
          <w:p w:rsidR="00D120BA" w:rsidRPr="00D120BA" w:rsidRDefault="00D120BA" w:rsidP="00D120BA">
            <w:pPr>
              <w:widowControl/>
              <w:jc w:val="center"/>
              <w:rPr>
                <w:rFonts w:ascii="仿宋_GB2312" w:eastAsia="仿宋_GB2312" w:hAnsi="宋体" w:cs="宋体"/>
                <w:color w:val="000000"/>
                <w:kern w:val="0"/>
                <w:sz w:val="20"/>
                <w:szCs w:val="20"/>
              </w:rPr>
            </w:pPr>
            <w:r w:rsidRPr="00D120BA">
              <w:rPr>
                <w:rFonts w:ascii="仿宋_GB2312" w:eastAsia="仿宋_GB2312" w:hAnsi="宋体" w:cs="宋体" w:hint="eastAsia"/>
                <w:color w:val="000000"/>
                <w:kern w:val="0"/>
                <w:sz w:val="20"/>
                <w:szCs w:val="20"/>
              </w:rPr>
              <w:t>实践条件建设</w:t>
            </w:r>
          </w:p>
        </w:tc>
        <w:tc>
          <w:tcPr>
            <w:tcW w:w="1962" w:type="pct"/>
            <w:shd w:val="clear" w:color="auto" w:fill="auto"/>
            <w:vAlign w:val="center"/>
            <w:hideMark/>
          </w:tcPr>
          <w:p w:rsidR="00D120BA" w:rsidRPr="00D120BA" w:rsidRDefault="00D120BA" w:rsidP="00D120BA">
            <w:pPr>
              <w:widowControl/>
              <w:rPr>
                <w:rFonts w:ascii="仿宋_GB2312" w:eastAsia="仿宋_GB2312" w:hAnsi="宋体" w:cs="宋体"/>
                <w:color w:val="000000"/>
                <w:kern w:val="0"/>
                <w:sz w:val="20"/>
                <w:szCs w:val="20"/>
              </w:rPr>
            </w:pPr>
            <w:r w:rsidRPr="00D120BA">
              <w:rPr>
                <w:rFonts w:ascii="仿宋_GB2312" w:eastAsia="仿宋_GB2312" w:hAnsi="宋体" w:cs="宋体" w:hint="eastAsia"/>
                <w:color w:val="000000"/>
                <w:kern w:val="0"/>
                <w:sz w:val="20"/>
                <w:szCs w:val="20"/>
              </w:rPr>
              <w:t>项目旨在与高校合作建设联合实训室、实践基地，提升学校专业实践环境，共同开发有关的教学资源，提升学校实践教学水平。项目围绕目前ICT产业热点技术领域，包括4G移动通信技术、网络安全、云计算技术、大数据技术、物联网技术及移动互联技术。支持高校在这些技术方向建设联合实训基地，服务于高校基础教学及实训科研。同时也可以基于实训室环境开展创新创业、培训认证、课程建设等，推动高校技能型人才培养。</w:t>
            </w:r>
          </w:p>
        </w:tc>
        <w:tc>
          <w:tcPr>
            <w:tcW w:w="290" w:type="pct"/>
            <w:shd w:val="clear" w:color="auto" w:fill="auto"/>
            <w:noWrap/>
            <w:vAlign w:val="center"/>
            <w:hideMark/>
          </w:tcPr>
          <w:p w:rsidR="00D120BA" w:rsidRPr="00D120BA" w:rsidRDefault="00D120BA" w:rsidP="00D120BA">
            <w:pPr>
              <w:widowControl/>
              <w:jc w:val="center"/>
              <w:rPr>
                <w:rFonts w:ascii="仿宋_GB2312" w:eastAsia="仿宋_GB2312" w:hAnsi="宋体" w:cs="宋体"/>
                <w:color w:val="000000"/>
                <w:kern w:val="0"/>
                <w:sz w:val="20"/>
                <w:szCs w:val="20"/>
              </w:rPr>
            </w:pPr>
            <w:r w:rsidRPr="00D120BA">
              <w:rPr>
                <w:rFonts w:ascii="仿宋_GB2312" w:eastAsia="仿宋_GB2312" w:hAnsi="宋体" w:cs="宋体" w:hint="eastAsia"/>
                <w:color w:val="000000"/>
                <w:kern w:val="0"/>
                <w:sz w:val="20"/>
                <w:szCs w:val="20"/>
              </w:rPr>
              <w:t xml:space="preserve">50 </w:t>
            </w:r>
          </w:p>
        </w:tc>
        <w:tc>
          <w:tcPr>
            <w:tcW w:w="1143" w:type="pct"/>
            <w:vMerge/>
            <w:vAlign w:val="center"/>
            <w:hideMark/>
          </w:tcPr>
          <w:p w:rsidR="00D120BA" w:rsidRPr="00D120BA" w:rsidRDefault="00D120BA" w:rsidP="00D120BA">
            <w:pPr>
              <w:widowControl/>
              <w:jc w:val="left"/>
              <w:rPr>
                <w:rFonts w:ascii="Times New Roman" w:eastAsia="宋体" w:hAnsi="Times New Roman" w:cs="Times New Roman"/>
                <w:color w:val="000000"/>
                <w:kern w:val="0"/>
                <w:sz w:val="20"/>
                <w:szCs w:val="20"/>
              </w:rPr>
            </w:pPr>
          </w:p>
        </w:tc>
      </w:tr>
      <w:tr w:rsidR="00D120BA" w:rsidRPr="00D120BA" w:rsidTr="002A181A">
        <w:trPr>
          <w:trHeight w:val="2268"/>
        </w:trPr>
        <w:tc>
          <w:tcPr>
            <w:tcW w:w="748" w:type="pct"/>
            <w:vMerge/>
            <w:vAlign w:val="center"/>
            <w:hideMark/>
          </w:tcPr>
          <w:p w:rsidR="00D120BA" w:rsidRPr="00D120BA" w:rsidRDefault="00D120BA" w:rsidP="00D120BA">
            <w:pPr>
              <w:widowControl/>
              <w:jc w:val="left"/>
              <w:rPr>
                <w:rFonts w:ascii="仿宋_GB2312" w:eastAsia="仿宋_GB2312" w:hAnsi="宋体" w:cs="宋体"/>
                <w:color w:val="000000"/>
                <w:kern w:val="0"/>
                <w:sz w:val="20"/>
                <w:szCs w:val="20"/>
              </w:rPr>
            </w:pPr>
          </w:p>
        </w:tc>
        <w:tc>
          <w:tcPr>
            <w:tcW w:w="856" w:type="pct"/>
            <w:shd w:val="clear" w:color="auto" w:fill="auto"/>
            <w:noWrap/>
            <w:vAlign w:val="center"/>
            <w:hideMark/>
          </w:tcPr>
          <w:p w:rsidR="00D120BA" w:rsidRPr="00D120BA" w:rsidRDefault="00D120BA" w:rsidP="00D120BA">
            <w:pPr>
              <w:widowControl/>
              <w:jc w:val="center"/>
              <w:rPr>
                <w:rFonts w:ascii="仿宋_GB2312" w:eastAsia="仿宋_GB2312" w:hAnsi="宋体" w:cs="宋体"/>
                <w:color w:val="000000"/>
                <w:kern w:val="0"/>
                <w:sz w:val="20"/>
                <w:szCs w:val="20"/>
              </w:rPr>
            </w:pPr>
            <w:r w:rsidRPr="00D120BA">
              <w:rPr>
                <w:rFonts w:ascii="仿宋_GB2312" w:eastAsia="仿宋_GB2312" w:hAnsi="宋体" w:cs="宋体" w:hint="eastAsia"/>
                <w:color w:val="000000"/>
                <w:kern w:val="0"/>
                <w:sz w:val="20"/>
                <w:szCs w:val="20"/>
              </w:rPr>
              <w:t>创新创业教育改革</w:t>
            </w:r>
          </w:p>
        </w:tc>
        <w:tc>
          <w:tcPr>
            <w:tcW w:w="1962" w:type="pct"/>
            <w:shd w:val="clear" w:color="auto" w:fill="auto"/>
            <w:vAlign w:val="center"/>
            <w:hideMark/>
          </w:tcPr>
          <w:p w:rsidR="00D120BA" w:rsidRPr="00D120BA" w:rsidRDefault="00D120BA" w:rsidP="00D120BA">
            <w:pPr>
              <w:widowControl/>
              <w:rPr>
                <w:rFonts w:ascii="仿宋_GB2312" w:eastAsia="仿宋_GB2312" w:hAnsi="宋体" w:cs="宋体"/>
                <w:color w:val="000000"/>
                <w:kern w:val="0"/>
                <w:sz w:val="20"/>
                <w:szCs w:val="20"/>
              </w:rPr>
            </w:pPr>
            <w:r w:rsidRPr="00D120BA">
              <w:rPr>
                <w:rFonts w:ascii="仿宋_GB2312" w:eastAsia="仿宋_GB2312" w:hAnsi="宋体" w:cs="宋体" w:hint="eastAsia"/>
                <w:color w:val="000000"/>
                <w:kern w:val="0"/>
                <w:sz w:val="20"/>
                <w:szCs w:val="20"/>
              </w:rPr>
              <w:t>面向全国高校开展，针对申报高校的创新创业基地，融合企业资源为各高校提供创客教育课程联合方案、开源软硬件平台、创客辅助设备、创客师资培训、创客活动支持、校园创客大赛、产业链服务、创新创业培训等，开展以技术创新为核心的创客教育，培养创新型人才，使高校学生以某方面的专业技能入手，结合时下新兴的科技，融汇艺术与设计等元素，将与众不同的想法变成实物，携手高校共同培养创新创业人才。</w:t>
            </w:r>
          </w:p>
        </w:tc>
        <w:tc>
          <w:tcPr>
            <w:tcW w:w="290" w:type="pct"/>
            <w:shd w:val="clear" w:color="auto" w:fill="auto"/>
            <w:noWrap/>
            <w:vAlign w:val="center"/>
            <w:hideMark/>
          </w:tcPr>
          <w:p w:rsidR="00D120BA" w:rsidRPr="00D120BA" w:rsidRDefault="00D120BA" w:rsidP="00D120BA">
            <w:pPr>
              <w:widowControl/>
              <w:jc w:val="center"/>
              <w:rPr>
                <w:rFonts w:ascii="仿宋_GB2312" w:eastAsia="仿宋_GB2312" w:hAnsi="宋体" w:cs="宋体"/>
                <w:color w:val="000000"/>
                <w:kern w:val="0"/>
                <w:sz w:val="20"/>
                <w:szCs w:val="20"/>
              </w:rPr>
            </w:pPr>
            <w:r w:rsidRPr="00D120BA">
              <w:rPr>
                <w:rFonts w:ascii="仿宋_GB2312" w:eastAsia="仿宋_GB2312" w:hAnsi="宋体" w:cs="宋体" w:hint="eastAsia"/>
                <w:color w:val="000000"/>
                <w:kern w:val="0"/>
                <w:sz w:val="20"/>
                <w:szCs w:val="20"/>
              </w:rPr>
              <w:t xml:space="preserve">30 </w:t>
            </w:r>
          </w:p>
        </w:tc>
        <w:tc>
          <w:tcPr>
            <w:tcW w:w="1143" w:type="pct"/>
            <w:vMerge/>
            <w:vAlign w:val="center"/>
            <w:hideMark/>
          </w:tcPr>
          <w:p w:rsidR="00D120BA" w:rsidRPr="00D120BA" w:rsidRDefault="00D120BA" w:rsidP="00D120BA">
            <w:pPr>
              <w:widowControl/>
              <w:jc w:val="left"/>
              <w:rPr>
                <w:rFonts w:ascii="Times New Roman" w:eastAsia="宋体" w:hAnsi="Times New Roman" w:cs="Times New Roman"/>
                <w:color w:val="000000"/>
                <w:kern w:val="0"/>
                <w:sz w:val="20"/>
                <w:szCs w:val="20"/>
              </w:rPr>
            </w:pPr>
          </w:p>
        </w:tc>
      </w:tr>
      <w:tr w:rsidR="00D120BA" w:rsidRPr="00D120BA" w:rsidTr="002A181A">
        <w:trPr>
          <w:trHeight w:val="1701"/>
        </w:trPr>
        <w:tc>
          <w:tcPr>
            <w:tcW w:w="748" w:type="pct"/>
            <w:vMerge w:val="restart"/>
            <w:shd w:val="clear" w:color="auto" w:fill="auto"/>
            <w:noWrap/>
            <w:vAlign w:val="center"/>
            <w:hideMark/>
          </w:tcPr>
          <w:p w:rsidR="00D120BA" w:rsidRPr="00D120BA" w:rsidRDefault="00D120BA" w:rsidP="00D120BA">
            <w:pPr>
              <w:widowControl/>
              <w:jc w:val="center"/>
              <w:rPr>
                <w:rFonts w:ascii="仿宋_GB2312" w:eastAsia="仿宋_GB2312" w:hAnsi="宋体" w:cs="宋体"/>
                <w:color w:val="000000"/>
                <w:kern w:val="0"/>
                <w:sz w:val="20"/>
                <w:szCs w:val="20"/>
              </w:rPr>
            </w:pPr>
            <w:r w:rsidRPr="00D120BA">
              <w:rPr>
                <w:rFonts w:ascii="仿宋_GB2312" w:eastAsia="仿宋_GB2312" w:hAnsi="宋体" w:cs="宋体" w:hint="eastAsia"/>
                <w:color w:val="000000"/>
                <w:kern w:val="0"/>
                <w:sz w:val="20"/>
                <w:szCs w:val="20"/>
              </w:rPr>
              <w:lastRenderedPageBreak/>
              <w:t>北京智联友道</w:t>
            </w:r>
          </w:p>
        </w:tc>
        <w:tc>
          <w:tcPr>
            <w:tcW w:w="856" w:type="pct"/>
            <w:shd w:val="clear" w:color="auto" w:fill="auto"/>
            <w:noWrap/>
            <w:vAlign w:val="center"/>
            <w:hideMark/>
          </w:tcPr>
          <w:p w:rsidR="00D120BA" w:rsidRPr="00D120BA" w:rsidRDefault="00D120BA" w:rsidP="00D120BA">
            <w:pPr>
              <w:widowControl/>
              <w:jc w:val="center"/>
              <w:rPr>
                <w:rFonts w:ascii="仿宋_GB2312" w:eastAsia="仿宋_GB2312" w:hAnsi="宋体" w:cs="宋体"/>
                <w:color w:val="000000"/>
                <w:kern w:val="0"/>
                <w:sz w:val="20"/>
                <w:szCs w:val="20"/>
              </w:rPr>
            </w:pPr>
            <w:r w:rsidRPr="00D120BA">
              <w:rPr>
                <w:rFonts w:ascii="仿宋_GB2312" w:eastAsia="仿宋_GB2312" w:hAnsi="宋体" w:cs="宋体" w:hint="eastAsia"/>
                <w:color w:val="000000"/>
                <w:kern w:val="0"/>
                <w:sz w:val="20"/>
                <w:szCs w:val="20"/>
              </w:rPr>
              <w:t>教学内容和课程体系改革</w:t>
            </w:r>
          </w:p>
        </w:tc>
        <w:tc>
          <w:tcPr>
            <w:tcW w:w="1962" w:type="pct"/>
            <w:shd w:val="clear" w:color="auto" w:fill="auto"/>
            <w:vAlign w:val="center"/>
            <w:hideMark/>
          </w:tcPr>
          <w:p w:rsidR="00D120BA" w:rsidRPr="00D120BA" w:rsidRDefault="00D120BA" w:rsidP="001A42F7">
            <w:pPr>
              <w:widowControl/>
              <w:rPr>
                <w:rFonts w:ascii="仿宋_GB2312" w:eastAsia="仿宋_GB2312" w:hAnsi="宋体" w:cs="宋体"/>
                <w:color w:val="000000"/>
                <w:kern w:val="0"/>
                <w:sz w:val="20"/>
                <w:szCs w:val="20"/>
              </w:rPr>
            </w:pPr>
            <w:r w:rsidRPr="00D120BA">
              <w:rPr>
                <w:rFonts w:ascii="仿宋_GB2312" w:eastAsia="仿宋_GB2312" w:hAnsi="宋体" w:cs="宋体" w:hint="eastAsia"/>
                <w:color w:val="000000"/>
                <w:kern w:val="0"/>
                <w:sz w:val="20"/>
                <w:szCs w:val="20"/>
              </w:rPr>
              <w:t>重点支持：物联网、移动互联、嵌入式与集成电路、云计算、大数据等专业方向的重点课程教学资源建设，课程建设主要包含理论课程内容建设、实践案例建设、教学资源建设(教材、课程大纲、教学设计、知识点PPT、慕课视频、实践案例资料</w:t>
            </w:r>
            <w:r w:rsidR="001A42F7">
              <w:rPr>
                <w:rFonts w:ascii="仿宋_GB2312" w:eastAsia="仿宋_GB2312" w:hAnsi="宋体" w:cs="宋体" w:hint="eastAsia"/>
                <w:color w:val="000000"/>
                <w:kern w:val="0"/>
                <w:sz w:val="20"/>
                <w:szCs w:val="20"/>
              </w:rPr>
              <w:t>等</w:t>
            </w:r>
            <w:r w:rsidRPr="00D120BA">
              <w:rPr>
                <w:rFonts w:ascii="仿宋_GB2312" w:eastAsia="仿宋_GB2312" w:hAnsi="宋体" w:cs="宋体" w:hint="eastAsia"/>
                <w:color w:val="000000"/>
                <w:kern w:val="0"/>
                <w:sz w:val="20"/>
                <w:szCs w:val="20"/>
              </w:rPr>
              <w:t>)。最终目的是让学习者掌握相关知识和岗位职业技能。</w:t>
            </w:r>
          </w:p>
        </w:tc>
        <w:tc>
          <w:tcPr>
            <w:tcW w:w="290" w:type="pct"/>
            <w:shd w:val="clear" w:color="auto" w:fill="auto"/>
            <w:noWrap/>
            <w:vAlign w:val="center"/>
            <w:hideMark/>
          </w:tcPr>
          <w:p w:rsidR="00D120BA" w:rsidRPr="00D120BA" w:rsidRDefault="00D120BA" w:rsidP="00D120BA">
            <w:pPr>
              <w:widowControl/>
              <w:jc w:val="center"/>
              <w:rPr>
                <w:rFonts w:ascii="仿宋_GB2312" w:eastAsia="仿宋_GB2312" w:hAnsi="宋体" w:cs="宋体"/>
                <w:color w:val="000000"/>
                <w:kern w:val="0"/>
                <w:sz w:val="20"/>
                <w:szCs w:val="20"/>
              </w:rPr>
            </w:pPr>
            <w:r w:rsidRPr="00D120BA">
              <w:rPr>
                <w:rFonts w:ascii="仿宋_GB2312" w:eastAsia="仿宋_GB2312" w:hAnsi="宋体" w:cs="宋体" w:hint="eastAsia"/>
                <w:color w:val="000000"/>
                <w:kern w:val="0"/>
                <w:sz w:val="20"/>
                <w:szCs w:val="20"/>
              </w:rPr>
              <w:t xml:space="preserve">20 </w:t>
            </w:r>
          </w:p>
        </w:tc>
        <w:tc>
          <w:tcPr>
            <w:tcW w:w="1143" w:type="pct"/>
            <w:vMerge w:val="restart"/>
            <w:shd w:val="clear" w:color="auto" w:fill="auto"/>
            <w:vAlign w:val="center"/>
            <w:hideMark/>
          </w:tcPr>
          <w:p w:rsidR="00D120BA" w:rsidRPr="00D120BA" w:rsidRDefault="00D120BA" w:rsidP="00D120BA">
            <w:pPr>
              <w:widowControl/>
              <w:jc w:val="center"/>
              <w:rPr>
                <w:rFonts w:ascii="Times New Roman" w:eastAsia="宋体" w:hAnsi="Times New Roman" w:cs="Times New Roman"/>
                <w:color w:val="000000"/>
                <w:kern w:val="0"/>
                <w:sz w:val="20"/>
                <w:szCs w:val="20"/>
              </w:rPr>
            </w:pPr>
            <w:r w:rsidRPr="00D120BA">
              <w:rPr>
                <w:rFonts w:ascii="Times New Roman" w:eastAsia="宋体" w:hAnsi="Times New Roman" w:cs="Times New Roman"/>
                <w:color w:val="000000"/>
                <w:kern w:val="0"/>
                <w:sz w:val="20"/>
                <w:szCs w:val="20"/>
              </w:rPr>
              <w:t>http://www.yoodao.com.cn</w:t>
            </w:r>
          </w:p>
        </w:tc>
      </w:tr>
      <w:tr w:rsidR="00D120BA" w:rsidRPr="00D120BA" w:rsidTr="002A181A">
        <w:trPr>
          <w:trHeight w:val="2608"/>
        </w:trPr>
        <w:tc>
          <w:tcPr>
            <w:tcW w:w="748" w:type="pct"/>
            <w:vMerge/>
            <w:vAlign w:val="center"/>
            <w:hideMark/>
          </w:tcPr>
          <w:p w:rsidR="00D120BA" w:rsidRPr="00D120BA" w:rsidRDefault="00D120BA" w:rsidP="00D120BA">
            <w:pPr>
              <w:widowControl/>
              <w:jc w:val="left"/>
              <w:rPr>
                <w:rFonts w:ascii="仿宋_GB2312" w:eastAsia="仿宋_GB2312" w:hAnsi="宋体" w:cs="宋体"/>
                <w:color w:val="000000"/>
                <w:kern w:val="0"/>
                <w:sz w:val="20"/>
                <w:szCs w:val="20"/>
              </w:rPr>
            </w:pPr>
          </w:p>
        </w:tc>
        <w:tc>
          <w:tcPr>
            <w:tcW w:w="856" w:type="pct"/>
            <w:shd w:val="clear" w:color="auto" w:fill="auto"/>
            <w:noWrap/>
            <w:vAlign w:val="center"/>
            <w:hideMark/>
          </w:tcPr>
          <w:p w:rsidR="00D120BA" w:rsidRPr="00D120BA" w:rsidRDefault="00D120BA" w:rsidP="00D120BA">
            <w:pPr>
              <w:widowControl/>
              <w:jc w:val="center"/>
              <w:rPr>
                <w:rFonts w:ascii="仿宋_GB2312" w:eastAsia="仿宋_GB2312" w:hAnsi="宋体" w:cs="宋体"/>
                <w:color w:val="000000"/>
                <w:kern w:val="0"/>
                <w:sz w:val="20"/>
                <w:szCs w:val="20"/>
              </w:rPr>
            </w:pPr>
            <w:r w:rsidRPr="00D120BA">
              <w:rPr>
                <w:rFonts w:ascii="仿宋_GB2312" w:eastAsia="仿宋_GB2312" w:hAnsi="宋体" w:cs="宋体" w:hint="eastAsia"/>
                <w:color w:val="000000"/>
                <w:kern w:val="0"/>
                <w:sz w:val="20"/>
                <w:szCs w:val="20"/>
              </w:rPr>
              <w:t>师资培训</w:t>
            </w:r>
          </w:p>
        </w:tc>
        <w:tc>
          <w:tcPr>
            <w:tcW w:w="1962" w:type="pct"/>
            <w:shd w:val="clear" w:color="auto" w:fill="auto"/>
            <w:vAlign w:val="center"/>
            <w:hideMark/>
          </w:tcPr>
          <w:p w:rsidR="00D120BA" w:rsidRPr="00D120BA" w:rsidRDefault="00D120BA" w:rsidP="00D120BA">
            <w:pPr>
              <w:widowControl/>
              <w:rPr>
                <w:rFonts w:ascii="仿宋_GB2312" w:eastAsia="仿宋_GB2312" w:hAnsi="宋体" w:cs="宋体"/>
                <w:color w:val="000000"/>
                <w:kern w:val="0"/>
                <w:sz w:val="20"/>
                <w:szCs w:val="20"/>
              </w:rPr>
            </w:pPr>
            <w:r w:rsidRPr="00D120BA">
              <w:rPr>
                <w:rFonts w:ascii="仿宋_GB2312" w:eastAsia="仿宋_GB2312" w:hAnsi="宋体" w:cs="宋体" w:hint="eastAsia"/>
                <w:color w:val="000000"/>
                <w:kern w:val="0"/>
                <w:sz w:val="20"/>
                <w:szCs w:val="20"/>
              </w:rPr>
              <w:t>针对物联网技术、轨道交通信号控制、计算机技术、移动互联技术、软件技术、大数据等专业的学院或学校。</w:t>
            </w:r>
            <w:r w:rsidRPr="00D120BA">
              <w:rPr>
                <w:rFonts w:ascii="仿宋_GB2312" w:eastAsia="仿宋_GB2312" w:hAnsi="宋体" w:cs="宋体" w:hint="eastAsia"/>
                <w:color w:val="000000"/>
                <w:kern w:val="0"/>
                <w:sz w:val="20"/>
                <w:szCs w:val="20"/>
              </w:rPr>
              <w:br/>
              <w:t>企业组织教师开展技术培训、经验分享、项目研究、项目开发。提高相关专业青年教师教学水平、专业指导水平及实践能力。1、具备项目开发过程能力。2、巩固掌握相关的基础知识设计及应用能力。3、了解互云计算、大数据、相关基础知识，了解目前主流技术及其典型应用。4、掌握信号控制的技术及应用。5、了解创新创业相关政策及管理。</w:t>
            </w:r>
          </w:p>
        </w:tc>
        <w:tc>
          <w:tcPr>
            <w:tcW w:w="290" w:type="pct"/>
            <w:shd w:val="clear" w:color="auto" w:fill="auto"/>
            <w:noWrap/>
            <w:vAlign w:val="center"/>
            <w:hideMark/>
          </w:tcPr>
          <w:p w:rsidR="00D120BA" w:rsidRPr="00D120BA" w:rsidRDefault="00D120BA" w:rsidP="00D120BA">
            <w:pPr>
              <w:widowControl/>
              <w:jc w:val="center"/>
              <w:rPr>
                <w:rFonts w:ascii="仿宋_GB2312" w:eastAsia="仿宋_GB2312" w:hAnsi="宋体" w:cs="宋体"/>
                <w:color w:val="000000"/>
                <w:kern w:val="0"/>
                <w:sz w:val="20"/>
                <w:szCs w:val="20"/>
              </w:rPr>
            </w:pPr>
            <w:r w:rsidRPr="00D120BA">
              <w:rPr>
                <w:rFonts w:ascii="仿宋_GB2312" w:eastAsia="仿宋_GB2312" w:hAnsi="宋体" w:cs="宋体" w:hint="eastAsia"/>
                <w:color w:val="000000"/>
                <w:kern w:val="0"/>
                <w:sz w:val="20"/>
                <w:szCs w:val="20"/>
              </w:rPr>
              <w:t xml:space="preserve">5 </w:t>
            </w:r>
          </w:p>
        </w:tc>
        <w:tc>
          <w:tcPr>
            <w:tcW w:w="1143" w:type="pct"/>
            <w:vMerge/>
            <w:vAlign w:val="center"/>
            <w:hideMark/>
          </w:tcPr>
          <w:p w:rsidR="00D120BA" w:rsidRPr="00D120BA" w:rsidRDefault="00D120BA" w:rsidP="00D120BA">
            <w:pPr>
              <w:widowControl/>
              <w:jc w:val="left"/>
              <w:rPr>
                <w:rFonts w:ascii="Times New Roman" w:eastAsia="宋体" w:hAnsi="Times New Roman" w:cs="Times New Roman"/>
                <w:color w:val="000000"/>
                <w:kern w:val="0"/>
                <w:sz w:val="20"/>
                <w:szCs w:val="20"/>
              </w:rPr>
            </w:pPr>
          </w:p>
        </w:tc>
      </w:tr>
      <w:tr w:rsidR="00D120BA" w:rsidRPr="00D120BA" w:rsidTr="002A181A">
        <w:trPr>
          <w:trHeight w:val="1440"/>
        </w:trPr>
        <w:tc>
          <w:tcPr>
            <w:tcW w:w="748" w:type="pct"/>
            <w:vMerge/>
            <w:vAlign w:val="center"/>
            <w:hideMark/>
          </w:tcPr>
          <w:p w:rsidR="00D120BA" w:rsidRPr="00D120BA" w:rsidRDefault="00D120BA" w:rsidP="00D120BA">
            <w:pPr>
              <w:widowControl/>
              <w:jc w:val="left"/>
              <w:rPr>
                <w:rFonts w:ascii="仿宋_GB2312" w:eastAsia="仿宋_GB2312" w:hAnsi="宋体" w:cs="宋体"/>
                <w:color w:val="000000"/>
                <w:kern w:val="0"/>
                <w:sz w:val="20"/>
                <w:szCs w:val="20"/>
              </w:rPr>
            </w:pPr>
          </w:p>
        </w:tc>
        <w:tc>
          <w:tcPr>
            <w:tcW w:w="856" w:type="pct"/>
            <w:shd w:val="clear" w:color="auto" w:fill="auto"/>
            <w:noWrap/>
            <w:vAlign w:val="center"/>
            <w:hideMark/>
          </w:tcPr>
          <w:p w:rsidR="00D120BA" w:rsidRPr="00D120BA" w:rsidRDefault="00D120BA" w:rsidP="00D120BA">
            <w:pPr>
              <w:widowControl/>
              <w:jc w:val="center"/>
              <w:rPr>
                <w:rFonts w:ascii="仿宋_GB2312" w:eastAsia="仿宋_GB2312" w:hAnsi="宋体" w:cs="宋体"/>
                <w:color w:val="000000"/>
                <w:kern w:val="0"/>
                <w:sz w:val="20"/>
                <w:szCs w:val="20"/>
              </w:rPr>
            </w:pPr>
            <w:r w:rsidRPr="00D120BA">
              <w:rPr>
                <w:rFonts w:ascii="仿宋_GB2312" w:eastAsia="仿宋_GB2312" w:hAnsi="宋体" w:cs="宋体" w:hint="eastAsia"/>
                <w:color w:val="000000"/>
                <w:kern w:val="0"/>
                <w:sz w:val="20"/>
                <w:szCs w:val="20"/>
              </w:rPr>
              <w:t>实践条件建设</w:t>
            </w:r>
          </w:p>
        </w:tc>
        <w:tc>
          <w:tcPr>
            <w:tcW w:w="1962" w:type="pct"/>
            <w:shd w:val="clear" w:color="auto" w:fill="auto"/>
            <w:vAlign w:val="center"/>
            <w:hideMark/>
          </w:tcPr>
          <w:p w:rsidR="00D120BA" w:rsidRPr="00D120BA" w:rsidRDefault="00D120BA" w:rsidP="00D120BA">
            <w:pPr>
              <w:widowControl/>
              <w:rPr>
                <w:rFonts w:ascii="仿宋_GB2312" w:eastAsia="仿宋_GB2312" w:hAnsi="宋体" w:cs="宋体"/>
                <w:color w:val="000000"/>
                <w:kern w:val="0"/>
                <w:sz w:val="20"/>
                <w:szCs w:val="20"/>
              </w:rPr>
            </w:pPr>
            <w:r w:rsidRPr="00D120BA">
              <w:rPr>
                <w:rFonts w:ascii="仿宋_GB2312" w:eastAsia="仿宋_GB2312" w:hAnsi="宋体" w:cs="宋体" w:hint="eastAsia"/>
                <w:color w:val="000000"/>
                <w:kern w:val="0"/>
                <w:sz w:val="20"/>
                <w:szCs w:val="20"/>
              </w:rPr>
              <w:t>主要涉及方向为：物联网专业方向、轨道交通信号与控制专业方向、移动互联专业方向、云计算、大数据专业方向。学校结合自身情况建设联合实验室或者实训基地，达到改善教学效果，提升实践教学水平的目的。</w:t>
            </w:r>
          </w:p>
        </w:tc>
        <w:tc>
          <w:tcPr>
            <w:tcW w:w="290" w:type="pct"/>
            <w:shd w:val="clear" w:color="auto" w:fill="auto"/>
            <w:noWrap/>
            <w:vAlign w:val="center"/>
            <w:hideMark/>
          </w:tcPr>
          <w:p w:rsidR="00D120BA" w:rsidRPr="00D120BA" w:rsidRDefault="00D120BA" w:rsidP="00D120BA">
            <w:pPr>
              <w:widowControl/>
              <w:jc w:val="center"/>
              <w:rPr>
                <w:rFonts w:ascii="仿宋_GB2312" w:eastAsia="仿宋_GB2312" w:hAnsi="宋体" w:cs="宋体"/>
                <w:color w:val="000000"/>
                <w:kern w:val="0"/>
                <w:sz w:val="20"/>
                <w:szCs w:val="20"/>
              </w:rPr>
            </w:pPr>
            <w:r w:rsidRPr="00D120BA">
              <w:rPr>
                <w:rFonts w:ascii="仿宋_GB2312" w:eastAsia="仿宋_GB2312" w:hAnsi="宋体" w:cs="宋体" w:hint="eastAsia"/>
                <w:color w:val="000000"/>
                <w:kern w:val="0"/>
                <w:sz w:val="20"/>
                <w:szCs w:val="20"/>
              </w:rPr>
              <w:t xml:space="preserve">10 </w:t>
            </w:r>
          </w:p>
        </w:tc>
        <w:tc>
          <w:tcPr>
            <w:tcW w:w="1143" w:type="pct"/>
            <w:vMerge/>
            <w:vAlign w:val="center"/>
            <w:hideMark/>
          </w:tcPr>
          <w:p w:rsidR="00D120BA" w:rsidRPr="00D120BA" w:rsidRDefault="00D120BA" w:rsidP="00D120BA">
            <w:pPr>
              <w:widowControl/>
              <w:jc w:val="left"/>
              <w:rPr>
                <w:rFonts w:ascii="Times New Roman" w:eastAsia="宋体" w:hAnsi="Times New Roman" w:cs="Times New Roman"/>
                <w:color w:val="000000"/>
                <w:kern w:val="0"/>
                <w:sz w:val="20"/>
                <w:szCs w:val="20"/>
              </w:rPr>
            </w:pPr>
          </w:p>
        </w:tc>
      </w:tr>
      <w:tr w:rsidR="00D120BA" w:rsidRPr="00D120BA" w:rsidTr="002A181A">
        <w:trPr>
          <w:trHeight w:val="2268"/>
        </w:trPr>
        <w:tc>
          <w:tcPr>
            <w:tcW w:w="748" w:type="pct"/>
            <w:vMerge/>
            <w:vAlign w:val="center"/>
            <w:hideMark/>
          </w:tcPr>
          <w:p w:rsidR="00D120BA" w:rsidRPr="00D120BA" w:rsidRDefault="00D120BA" w:rsidP="00D120BA">
            <w:pPr>
              <w:widowControl/>
              <w:jc w:val="left"/>
              <w:rPr>
                <w:rFonts w:ascii="仿宋_GB2312" w:eastAsia="仿宋_GB2312" w:hAnsi="宋体" w:cs="宋体"/>
                <w:color w:val="000000"/>
                <w:kern w:val="0"/>
                <w:sz w:val="20"/>
                <w:szCs w:val="20"/>
              </w:rPr>
            </w:pPr>
          </w:p>
        </w:tc>
        <w:tc>
          <w:tcPr>
            <w:tcW w:w="856" w:type="pct"/>
            <w:shd w:val="clear" w:color="auto" w:fill="auto"/>
            <w:noWrap/>
            <w:vAlign w:val="center"/>
            <w:hideMark/>
          </w:tcPr>
          <w:p w:rsidR="00D120BA" w:rsidRPr="00D120BA" w:rsidRDefault="00D120BA" w:rsidP="00D120BA">
            <w:pPr>
              <w:widowControl/>
              <w:jc w:val="center"/>
              <w:rPr>
                <w:rFonts w:ascii="仿宋_GB2312" w:eastAsia="仿宋_GB2312" w:hAnsi="宋体" w:cs="宋体"/>
                <w:color w:val="000000"/>
                <w:kern w:val="0"/>
                <w:sz w:val="20"/>
                <w:szCs w:val="20"/>
              </w:rPr>
            </w:pPr>
            <w:r w:rsidRPr="00D120BA">
              <w:rPr>
                <w:rFonts w:ascii="仿宋_GB2312" w:eastAsia="仿宋_GB2312" w:hAnsi="宋体" w:cs="宋体" w:hint="eastAsia"/>
                <w:color w:val="000000"/>
                <w:kern w:val="0"/>
                <w:sz w:val="20"/>
                <w:szCs w:val="20"/>
              </w:rPr>
              <w:t>创新创业教育改革</w:t>
            </w:r>
          </w:p>
        </w:tc>
        <w:tc>
          <w:tcPr>
            <w:tcW w:w="1962" w:type="pct"/>
            <w:shd w:val="clear" w:color="auto" w:fill="auto"/>
            <w:vAlign w:val="center"/>
            <w:hideMark/>
          </w:tcPr>
          <w:p w:rsidR="00D120BA" w:rsidRPr="00D120BA" w:rsidRDefault="00D120BA" w:rsidP="001A42F7">
            <w:pPr>
              <w:widowControl/>
              <w:rPr>
                <w:rFonts w:ascii="仿宋_GB2312" w:eastAsia="仿宋_GB2312" w:hAnsi="宋体" w:cs="宋体"/>
                <w:color w:val="000000"/>
                <w:kern w:val="0"/>
                <w:sz w:val="20"/>
                <w:szCs w:val="20"/>
              </w:rPr>
            </w:pPr>
            <w:r w:rsidRPr="00D120BA">
              <w:rPr>
                <w:rFonts w:ascii="仿宋_GB2312" w:eastAsia="仿宋_GB2312" w:hAnsi="宋体" w:cs="宋体" w:hint="eastAsia"/>
                <w:color w:val="000000"/>
                <w:kern w:val="0"/>
                <w:sz w:val="20"/>
                <w:szCs w:val="20"/>
              </w:rPr>
              <w:t>面向高校计算机学院、软件学院、信息学院、通信学院等相关学院，包括创新创业课程体系建设、创新创业实践教学体系建设及创客空间项目资源建设。改善相关教育课程体系，并将创新创业学习贯穿整个课程体系、完善相关实践教学体系，结合创新创业教育改革项目完善课程实践体系</w:t>
            </w:r>
            <w:r w:rsidR="001A42F7">
              <w:rPr>
                <w:rFonts w:ascii="仿宋_GB2312" w:eastAsia="仿宋_GB2312" w:hAnsi="宋体" w:cs="宋体" w:hint="eastAsia"/>
                <w:color w:val="000000"/>
                <w:kern w:val="0"/>
                <w:sz w:val="20"/>
                <w:szCs w:val="20"/>
              </w:rPr>
              <w:t>。</w:t>
            </w:r>
            <w:r w:rsidRPr="00D120BA">
              <w:rPr>
                <w:rFonts w:ascii="仿宋_GB2312" w:eastAsia="仿宋_GB2312" w:hAnsi="宋体" w:cs="宋体" w:hint="eastAsia"/>
                <w:color w:val="000000"/>
                <w:kern w:val="0"/>
                <w:sz w:val="20"/>
                <w:szCs w:val="20"/>
              </w:rPr>
              <w:t>创客空间建设项目主要依托于学校现有创客空间资源，提供企业现有真实项目资源案例及建设方案等。</w:t>
            </w:r>
          </w:p>
        </w:tc>
        <w:tc>
          <w:tcPr>
            <w:tcW w:w="290" w:type="pct"/>
            <w:shd w:val="clear" w:color="auto" w:fill="auto"/>
            <w:noWrap/>
            <w:vAlign w:val="center"/>
            <w:hideMark/>
          </w:tcPr>
          <w:p w:rsidR="00D120BA" w:rsidRPr="00D120BA" w:rsidRDefault="00D120BA" w:rsidP="00D120BA">
            <w:pPr>
              <w:widowControl/>
              <w:jc w:val="center"/>
              <w:rPr>
                <w:rFonts w:ascii="仿宋_GB2312" w:eastAsia="仿宋_GB2312" w:hAnsi="宋体" w:cs="宋体"/>
                <w:color w:val="000000"/>
                <w:kern w:val="0"/>
                <w:sz w:val="20"/>
                <w:szCs w:val="20"/>
              </w:rPr>
            </w:pPr>
            <w:r w:rsidRPr="00D120BA">
              <w:rPr>
                <w:rFonts w:ascii="仿宋_GB2312" w:eastAsia="仿宋_GB2312" w:hAnsi="宋体" w:cs="宋体" w:hint="eastAsia"/>
                <w:color w:val="000000"/>
                <w:kern w:val="0"/>
                <w:sz w:val="20"/>
                <w:szCs w:val="20"/>
              </w:rPr>
              <w:t xml:space="preserve">4 </w:t>
            </w:r>
          </w:p>
        </w:tc>
        <w:tc>
          <w:tcPr>
            <w:tcW w:w="1143" w:type="pct"/>
            <w:vMerge/>
            <w:vAlign w:val="center"/>
            <w:hideMark/>
          </w:tcPr>
          <w:p w:rsidR="00D120BA" w:rsidRPr="00D120BA" w:rsidRDefault="00D120BA" w:rsidP="00D120BA">
            <w:pPr>
              <w:widowControl/>
              <w:jc w:val="left"/>
              <w:rPr>
                <w:rFonts w:ascii="Times New Roman" w:eastAsia="宋体" w:hAnsi="Times New Roman" w:cs="Times New Roman"/>
                <w:color w:val="000000"/>
                <w:kern w:val="0"/>
                <w:sz w:val="20"/>
                <w:szCs w:val="20"/>
              </w:rPr>
            </w:pPr>
          </w:p>
        </w:tc>
      </w:tr>
      <w:tr w:rsidR="00D120BA" w:rsidRPr="00D120BA" w:rsidTr="002A181A">
        <w:trPr>
          <w:trHeight w:val="2551"/>
        </w:trPr>
        <w:tc>
          <w:tcPr>
            <w:tcW w:w="748" w:type="pct"/>
            <w:shd w:val="clear" w:color="auto" w:fill="auto"/>
            <w:noWrap/>
            <w:vAlign w:val="center"/>
            <w:hideMark/>
          </w:tcPr>
          <w:p w:rsidR="00D120BA" w:rsidRPr="00D120BA" w:rsidRDefault="00D120BA" w:rsidP="00D120BA">
            <w:pPr>
              <w:widowControl/>
              <w:jc w:val="center"/>
              <w:rPr>
                <w:rFonts w:ascii="仿宋_GB2312" w:eastAsia="仿宋_GB2312" w:hAnsi="宋体" w:cs="宋体"/>
                <w:color w:val="000000"/>
                <w:kern w:val="0"/>
                <w:sz w:val="20"/>
                <w:szCs w:val="20"/>
              </w:rPr>
            </w:pPr>
            <w:r w:rsidRPr="00D120BA">
              <w:rPr>
                <w:rFonts w:ascii="仿宋_GB2312" w:eastAsia="仿宋_GB2312" w:hAnsi="宋体" w:cs="宋体" w:hint="eastAsia"/>
                <w:color w:val="000000"/>
                <w:kern w:val="0"/>
                <w:sz w:val="20"/>
                <w:szCs w:val="20"/>
              </w:rPr>
              <w:lastRenderedPageBreak/>
              <w:t>中关村新兴网络教育</w:t>
            </w:r>
          </w:p>
        </w:tc>
        <w:tc>
          <w:tcPr>
            <w:tcW w:w="856" w:type="pct"/>
            <w:shd w:val="clear" w:color="auto" w:fill="auto"/>
            <w:noWrap/>
            <w:vAlign w:val="center"/>
            <w:hideMark/>
          </w:tcPr>
          <w:p w:rsidR="00D120BA" w:rsidRPr="00D120BA" w:rsidRDefault="00D120BA" w:rsidP="00D120BA">
            <w:pPr>
              <w:widowControl/>
              <w:jc w:val="center"/>
              <w:rPr>
                <w:rFonts w:ascii="仿宋_GB2312" w:eastAsia="仿宋_GB2312" w:hAnsi="宋体" w:cs="宋体"/>
                <w:color w:val="000000"/>
                <w:kern w:val="0"/>
                <w:sz w:val="20"/>
                <w:szCs w:val="20"/>
              </w:rPr>
            </w:pPr>
            <w:r w:rsidRPr="00D120BA">
              <w:rPr>
                <w:rFonts w:ascii="仿宋_GB2312" w:eastAsia="仿宋_GB2312" w:hAnsi="宋体" w:cs="宋体" w:hint="eastAsia"/>
                <w:color w:val="000000"/>
                <w:kern w:val="0"/>
                <w:sz w:val="20"/>
                <w:szCs w:val="20"/>
              </w:rPr>
              <w:t>教学内容和课程体系改革</w:t>
            </w:r>
          </w:p>
        </w:tc>
        <w:tc>
          <w:tcPr>
            <w:tcW w:w="1962" w:type="pct"/>
            <w:shd w:val="clear" w:color="auto" w:fill="auto"/>
            <w:vAlign w:val="center"/>
            <w:hideMark/>
          </w:tcPr>
          <w:p w:rsidR="00D120BA" w:rsidRPr="00D120BA" w:rsidRDefault="00D120BA" w:rsidP="00D120BA">
            <w:pPr>
              <w:widowControl/>
              <w:rPr>
                <w:rFonts w:ascii="仿宋_GB2312" w:eastAsia="仿宋_GB2312" w:hAnsi="宋体" w:cs="宋体"/>
                <w:color w:val="000000"/>
                <w:kern w:val="0"/>
                <w:sz w:val="20"/>
                <w:szCs w:val="20"/>
              </w:rPr>
            </w:pPr>
            <w:r w:rsidRPr="00D120BA">
              <w:rPr>
                <w:rFonts w:ascii="仿宋_GB2312" w:eastAsia="仿宋_GB2312" w:hAnsi="宋体" w:cs="宋体" w:hint="eastAsia"/>
                <w:color w:val="000000"/>
                <w:kern w:val="0"/>
                <w:sz w:val="20"/>
                <w:szCs w:val="20"/>
              </w:rPr>
              <w:t>面向全国985理工科高校具有省级以上教学名师称号的专业教师，协同建设网络环境下以学为主“机械原理”、“电工学”、“理论力学”和“计算机程序设计基础”4门课程开课系统，为全国高校教师开设上述4门课程提供网络环境下的教学基础设施和开课服务，以便使教师由讲授式教学模式转变成常态化学生自主探究式学习模式。公司负责投资建设专用网络平台，项目申请教师及教学团队主要任务就是持续不断地开发某一门课程的数字学材。</w:t>
            </w:r>
          </w:p>
        </w:tc>
        <w:tc>
          <w:tcPr>
            <w:tcW w:w="290" w:type="pct"/>
            <w:shd w:val="clear" w:color="auto" w:fill="auto"/>
            <w:noWrap/>
            <w:vAlign w:val="center"/>
            <w:hideMark/>
          </w:tcPr>
          <w:p w:rsidR="00D120BA" w:rsidRPr="00D120BA" w:rsidRDefault="00D120BA" w:rsidP="00D120BA">
            <w:pPr>
              <w:widowControl/>
              <w:jc w:val="center"/>
              <w:rPr>
                <w:rFonts w:ascii="仿宋_GB2312" w:eastAsia="仿宋_GB2312" w:hAnsi="宋体" w:cs="宋体"/>
                <w:color w:val="000000"/>
                <w:kern w:val="0"/>
                <w:sz w:val="20"/>
                <w:szCs w:val="20"/>
              </w:rPr>
            </w:pPr>
            <w:r w:rsidRPr="00D120BA">
              <w:rPr>
                <w:rFonts w:ascii="仿宋_GB2312" w:eastAsia="仿宋_GB2312" w:hAnsi="宋体" w:cs="宋体" w:hint="eastAsia"/>
                <w:color w:val="000000"/>
                <w:kern w:val="0"/>
                <w:sz w:val="20"/>
                <w:szCs w:val="20"/>
              </w:rPr>
              <w:t xml:space="preserve">4 </w:t>
            </w:r>
          </w:p>
        </w:tc>
        <w:tc>
          <w:tcPr>
            <w:tcW w:w="1143" w:type="pct"/>
            <w:shd w:val="clear" w:color="auto" w:fill="auto"/>
            <w:vAlign w:val="center"/>
            <w:hideMark/>
          </w:tcPr>
          <w:p w:rsidR="00D120BA" w:rsidRPr="00D120BA" w:rsidRDefault="00D120BA" w:rsidP="00D120BA">
            <w:pPr>
              <w:widowControl/>
              <w:jc w:val="center"/>
              <w:rPr>
                <w:rFonts w:ascii="Times New Roman" w:eastAsia="宋体" w:hAnsi="Times New Roman" w:cs="Times New Roman"/>
                <w:color w:val="000000"/>
                <w:kern w:val="0"/>
                <w:sz w:val="20"/>
                <w:szCs w:val="20"/>
              </w:rPr>
            </w:pPr>
            <w:r w:rsidRPr="00D120BA">
              <w:rPr>
                <w:rFonts w:ascii="Times New Roman" w:eastAsia="宋体" w:hAnsi="Times New Roman" w:cs="Times New Roman"/>
                <w:color w:val="000000"/>
                <w:kern w:val="0"/>
                <w:sz w:val="20"/>
                <w:szCs w:val="20"/>
              </w:rPr>
              <w:t>http://www.yuyanjia.com/kcjj/2017_sbzn.html</w:t>
            </w:r>
          </w:p>
        </w:tc>
      </w:tr>
      <w:tr w:rsidR="00D120BA" w:rsidRPr="00D120BA" w:rsidTr="002A181A">
        <w:trPr>
          <w:trHeight w:val="2665"/>
        </w:trPr>
        <w:tc>
          <w:tcPr>
            <w:tcW w:w="748" w:type="pct"/>
            <w:shd w:val="clear" w:color="auto" w:fill="auto"/>
            <w:noWrap/>
            <w:vAlign w:val="center"/>
            <w:hideMark/>
          </w:tcPr>
          <w:p w:rsidR="00D120BA" w:rsidRPr="00D120BA" w:rsidRDefault="00D120BA" w:rsidP="00D120BA">
            <w:pPr>
              <w:widowControl/>
              <w:jc w:val="center"/>
              <w:rPr>
                <w:rFonts w:ascii="仿宋_GB2312" w:eastAsia="仿宋_GB2312" w:hAnsi="宋体" w:cs="宋体"/>
                <w:color w:val="000000"/>
                <w:kern w:val="0"/>
                <w:sz w:val="20"/>
                <w:szCs w:val="20"/>
              </w:rPr>
            </w:pPr>
            <w:r w:rsidRPr="00D120BA">
              <w:rPr>
                <w:rFonts w:ascii="仿宋_GB2312" w:eastAsia="仿宋_GB2312" w:hAnsi="宋体" w:cs="宋体" w:hint="eastAsia"/>
                <w:color w:val="000000"/>
                <w:kern w:val="0"/>
                <w:sz w:val="20"/>
                <w:szCs w:val="20"/>
              </w:rPr>
              <w:t>青岛英谷教育</w:t>
            </w:r>
          </w:p>
        </w:tc>
        <w:tc>
          <w:tcPr>
            <w:tcW w:w="856" w:type="pct"/>
            <w:shd w:val="clear" w:color="auto" w:fill="auto"/>
            <w:noWrap/>
            <w:vAlign w:val="center"/>
            <w:hideMark/>
          </w:tcPr>
          <w:p w:rsidR="00D120BA" w:rsidRPr="00D120BA" w:rsidRDefault="00D120BA" w:rsidP="00D120BA">
            <w:pPr>
              <w:widowControl/>
              <w:jc w:val="center"/>
              <w:rPr>
                <w:rFonts w:ascii="仿宋_GB2312" w:eastAsia="仿宋_GB2312" w:hAnsi="宋体" w:cs="宋体"/>
                <w:color w:val="000000"/>
                <w:kern w:val="0"/>
                <w:sz w:val="20"/>
                <w:szCs w:val="20"/>
              </w:rPr>
            </w:pPr>
            <w:r w:rsidRPr="00D120BA">
              <w:rPr>
                <w:rFonts w:ascii="仿宋_GB2312" w:eastAsia="仿宋_GB2312" w:hAnsi="宋体" w:cs="宋体" w:hint="eastAsia"/>
                <w:color w:val="000000"/>
                <w:kern w:val="0"/>
                <w:sz w:val="20"/>
                <w:szCs w:val="20"/>
              </w:rPr>
              <w:t>教学内容和课程体系改革</w:t>
            </w:r>
          </w:p>
        </w:tc>
        <w:tc>
          <w:tcPr>
            <w:tcW w:w="1962" w:type="pct"/>
            <w:shd w:val="clear" w:color="auto" w:fill="auto"/>
            <w:vAlign w:val="center"/>
            <w:hideMark/>
          </w:tcPr>
          <w:p w:rsidR="00D120BA" w:rsidRPr="00D120BA" w:rsidRDefault="00D120BA" w:rsidP="00D120BA">
            <w:pPr>
              <w:widowControl/>
              <w:rPr>
                <w:rFonts w:ascii="仿宋_GB2312" w:eastAsia="仿宋_GB2312" w:hAnsi="宋体" w:cs="宋体"/>
                <w:color w:val="000000"/>
                <w:kern w:val="0"/>
                <w:sz w:val="20"/>
                <w:szCs w:val="20"/>
              </w:rPr>
            </w:pPr>
            <w:r w:rsidRPr="00D120BA">
              <w:rPr>
                <w:rFonts w:ascii="仿宋_GB2312" w:eastAsia="仿宋_GB2312" w:hAnsi="宋体" w:cs="宋体" w:hint="eastAsia"/>
                <w:color w:val="000000"/>
                <w:kern w:val="0"/>
                <w:sz w:val="20"/>
                <w:szCs w:val="20"/>
              </w:rPr>
              <w:t>面向全国本科类高等学校软件工程、计算机科学与技术、网络工程、电子信息工程、电子科学与技术、物联网工程、通信工程、自动化、机械设计制造及其自动化、电气工程及自动化、车辆工程、交通运输、会计学、经济学、财务管理、金融工程、市场营销、工商管理、物流管理、应用统计学、信息计算科学、信息管理与信息系统、英语、日语等相关专业，提供在线教育平台与线下实训相结合模式共建应用型学科，共同培养国际化、应用型、复合型人才。</w:t>
            </w:r>
          </w:p>
        </w:tc>
        <w:tc>
          <w:tcPr>
            <w:tcW w:w="290" w:type="pct"/>
            <w:shd w:val="clear" w:color="auto" w:fill="auto"/>
            <w:noWrap/>
            <w:vAlign w:val="center"/>
            <w:hideMark/>
          </w:tcPr>
          <w:p w:rsidR="00D120BA" w:rsidRPr="00D120BA" w:rsidRDefault="00D120BA" w:rsidP="00D120BA">
            <w:pPr>
              <w:widowControl/>
              <w:jc w:val="center"/>
              <w:rPr>
                <w:rFonts w:ascii="仿宋_GB2312" w:eastAsia="仿宋_GB2312" w:hAnsi="宋体" w:cs="宋体"/>
                <w:color w:val="000000"/>
                <w:kern w:val="0"/>
                <w:sz w:val="20"/>
                <w:szCs w:val="20"/>
              </w:rPr>
            </w:pPr>
            <w:r w:rsidRPr="00D120BA">
              <w:rPr>
                <w:rFonts w:ascii="仿宋_GB2312" w:eastAsia="仿宋_GB2312" w:hAnsi="宋体" w:cs="宋体" w:hint="eastAsia"/>
                <w:color w:val="000000"/>
                <w:kern w:val="0"/>
                <w:sz w:val="20"/>
                <w:szCs w:val="20"/>
              </w:rPr>
              <w:t xml:space="preserve">50 </w:t>
            </w:r>
          </w:p>
        </w:tc>
        <w:tc>
          <w:tcPr>
            <w:tcW w:w="1143" w:type="pct"/>
            <w:shd w:val="clear" w:color="auto" w:fill="auto"/>
            <w:vAlign w:val="center"/>
            <w:hideMark/>
          </w:tcPr>
          <w:p w:rsidR="00D120BA" w:rsidRPr="00D120BA" w:rsidRDefault="00D120BA" w:rsidP="00D120BA">
            <w:pPr>
              <w:widowControl/>
              <w:jc w:val="center"/>
              <w:rPr>
                <w:rFonts w:ascii="Times New Roman" w:eastAsia="宋体" w:hAnsi="Times New Roman" w:cs="Times New Roman"/>
                <w:color w:val="000000"/>
                <w:kern w:val="0"/>
                <w:sz w:val="20"/>
                <w:szCs w:val="20"/>
              </w:rPr>
            </w:pPr>
            <w:r w:rsidRPr="00D120BA">
              <w:rPr>
                <w:rFonts w:ascii="Times New Roman" w:eastAsia="宋体" w:hAnsi="Times New Roman" w:cs="Times New Roman"/>
                <w:color w:val="000000"/>
                <w:kern w:val="0"/>
                <w:sz w:val="20"/>
                <w:szCs w:val="20"/>
              </w:rPr>
              <w:t>http://www.121ugrow.com/</w:t>
            </w:r>
          </w:p>
        </w:tc>
      </w:tr>
      <w:tr w:rsidR="00D120BA" w:rsidRPr="00D120BA" w:rsidTr="002A181A">
        <w:trPr>
          <w:trHeight w:val="1701"/>
        </w:trPr>
        <w:tc>
          <w:tcPr>
            <w:tcW w:w="748" w:type="pct"/>
            <w:vMerge w:val="restart"/>
            <w:shd w:val="clear" w:color="auto" w:fill="auto"/>
            <w:noWrap/>
            <w:vAlign w:val="center"/>
            <w:hideMark/>
          </w:tcPr>
          <w:p w:rsidR="00D120BA" w:rsidRPr="00D120BA" w:rsidRDefault="00D120BA" w:rsidP="00D120BA">
            <w:pPr>
              <w:widowControl/>
              <w:jc w:val="center"/>
              <w:rPr>
                <w:rFonts w:ascii="仿宋_GB2312" w:eastAsia="仿宋_GB2312" w:hAnsi="宋体" w:cs="宋体"/>
                <w:color w:val="000000"/>
                <w:kern w:val="0"/>
                <w:sz w:val="20"/>
                <w:szCs w:val="20"/>
              </w:rPr>
            </w:pPr>
            <w:r w:rsidRPr="00D120BA">
              <w:rPr>
                <w:rFonts w:ascii="仿宋_GB2312" w:eastAsia="仿宋_GB2312" w:hAnsi="宋体" w:cs="宋体" w:hint="eastAsia"/>
                <w:color w:val="000000"/>
                <w:kern w:val="0"/>
                <w:sz w:val="20"/>
                <w:szCs w:val="20"/>
              </w:rPr>
              <w:t>九城教育</w:t>
            </w:r>
          </w:p>
        </w:tc>
        <w:tc>
          <w:tcPr>
            <w:tcW w:w="856" w:type="pct"/>
            <w:shd w:val="clear" w:color="auto" w:fill="auto"/>
            <w:noWrap/>
            <w:vAlign w:val="center"/>
            <w:hideMark/>
          </w:tcPr>
          <w:p w:rsidR="00D120BA" w:rsidRPr="00D120BA" w:rsidRDefault="00D120BA" w:rsidP="00D120BA">
            <w:pPr>
              <w:widowControl/>
              <w:jc w:val="center"/>
              <w:rPr>
                <w:rFonts w:ascii="仿宋_GB2312" w:eastAsia="仿宋_GB2312" w:hAnsi="宋体" w:cs="宋体"/>
                <w:color w:val="000000"/>
                <w:kern w:val="0"/>
                <w:sz w:val="20"/>
                <w:szCs w:val="20"/>
              </w:rPr>
            </w:pPr>
            <w:r w:rsidRPr="00D120BA">
              <w:rPr>
                <w:rFonts w:ascii="仿宋_GB2312" w:eastAsia="仿宋_GB2312" w:hAnsi="宋体" w:cs="宋体" w:hint="eastAsia"/>
                <w:color w:val="000000"/>
                <w:kern w:val="0"/>
                <w:sz w:val="20"/>
                <w:szCs w:val="20"/>
              </w:rPr>
              <w:t>教学内容和课程体系改革</w:t>
            </w:r>
          </w:p>
        </w:tc>
        <w:tc>
          <w:tcPr>
            <w:tcW w:w="1962" w:type="pct"/>
            <w:shd w:val="clear" w:color="auto" w:fill="auto"/>
            <w:vAlign w:val="center"/>
            <w:hideMark/>
          </w:tcPr>
          <w:p w:rsidR="00D120BA" w:rsidRPr="00D120BA" w:rsidRDefault="00D120BA" w:rsidP="00D120BA">
            <w:pPr>
              <w:widowControl/>
              <w:rPr>
                <w:rFonts w:ascii="仿宋_GB2312" w:eastAsia="仿宋_GB2312" w:hAnsi="宋体" w:cs="宋体"/>
                <w:color w:val="000000"/>
                <w:kern w:val="0"/>
                <w:sz w:val="20"/>
                <w:szCs w:val="20"/>
              </w:rPr>
            </w:pPr>
            <w:r w:rsidRPr="00D120BA">
              <w:rPr>
                <w:rFonts w:ascii="仿宋_GB2312" w:eastAsia="仿宋_GB2312" w:hAnsi="宋体" w:cs="宋体" w:hint="eastAsia"/>
                <w:color w:val="000000"/>
                <w:kern w:val="0"/>
                <w:sz w:val="20"/>
                <w:szCs w:val="20"/>
              </w:rPr>
              <w:t>面向全国高等院校计算机学院及其相关院系，旨在通过5项（基于Unity3D、VR、HTML5技术）应用技术类教材编写，10项（基于Unity3D、VR、HTML5技术）游戏开发专业课程开发与建设，协助学校进行课程建设，提升教学质量，促进培养适应产业发展需要的高质量人才。</w:t>
            </w:r>
          </w:p>
        </w:tc>
        <w:tc>
          <w:tcPr>
            <w:tcW w:w="290" w:type="pct"/>
            <w:shd w:val="clear" w:color="auto" w:fill="auto"/>
            <w:noWrap/>
            <w:vAlign w:val="center"/>
            <w:hideMark/>
          </w:tcPr>
          <w:p w:rsidR="00D120BA" w:rsidRPr="00D120BA" w:rsidRDefault="00D120BA" w:rsidP="00D120BA">
            <w:pPr>
              <w:widowControl/>
              <w:jc w:val="center"/>
              <w:rPr>
                <w:rFonts w:ascii="仿宋_GB2312" w:eastAsia="仿宋_GB2312" w:hAnsi="宋体" w:cs="宋体"/>
                <w:color w:val="000000"/>
                <w:kern w:val="0"/>
                <w:sz w:val="20"/>
                <w:szCs w:val="20"/>
              </w:rPr>
            </w:pPr>
            <w:r w:rsidRPr="00D120BA">
              <w:rPr>
                <w:rFonts w:ascii="仿宋_GB2312" w:eastAsia="仿宋_GB2312" w:hAnsi="宋体" w:cs="宋体" w:hint="eastAsia"/>
                <w:color w:val="000000"/>
                <w:kern w:val="0"/>
                <w:sz w:val="20"/>
                <w:szCs w:val="20"/>
              </w:rPr>
              <w:t xml:space="preserve">15 </w:t>
            </w:r>
          </w:p>
        </w:tc>
        <w:tc>
          <w:tcPr>
            <w:tcW w:w="1143" w:type="pct"/>
            <w:shd w:val="clear" w:color="auto" w:fill="auto"/>
            <w:vAlign w:val="center"/>
            <w:hideMark/>
          </w:tcPr>
          <w:p w:rsidR="00D120BA" w:rsidRPr="00D120BA" w:rsidRDefault="00D120BA" w:rsidP="00D120BA">
            <w:pPr>
              <w:widowControl/>
              <w:jc w:val="center"/>
              <w:rPr>
                <w:rFonts w:ascii="Times New Roman" w:eastAsia="宋体" w:hAnsi="Times New Roman" w:cs="Times New Roman"/>
                <w:color w:val="000000"/>
                <w:kern w:val="0"/>
                <w:sz w:val="20"/>
                <w:szCs w:val="20"/>
              </w:rPr>
            </w:pPr>
            <w:r w:rsidRPr="00D120BA">
              <w:rPr>
                <w:rFonts w:ascii="Times New Roman" w:eastAsia="宋体" w:hAnsi="Times New Roman" w:cs="Times New Roman"/>
                <w:color w:val="000000"/>
                <w:kern w:val="0"/>
                <w:sz w:val="20"/>
                <w:szCs w:val="20"/>
              </w:rPr>
              <w:t>http://edu.the9.com/a/xingyexinxi/xingyedongtai/2015/0210/101.html</w:t>
            </w:r>
          </w:p>
        </w:tc>
      </w:tr>
      <w:tr w:rsidR="00D120BA" w:rsidRPr="00D120BA" w:rsidTr="002A181A">
        <w:trPr>
          <w:trHeight w:val="2268"/>
        </w:trPr>
        <w:tc>
          <w:tcPr>
            <w:tcW w:w="748" w:type="pct"/>
            <w:vMerge/>
            <w:vAlign w:val="center"/>
            <w:hideMark/>
          </w:tcPr>
          <w:p w:rsidR="00D120BA" w:rsidRPr="00D120BA" w:rsidRDefault="00D120BA" w:rsidP="00D120BA">
            <w:pPr>
              <w:widowControl/>
              <w:jc w:val="left"/>
              <w:rPr>
                <w:rFonts w:ascii="仿宋_GB2312" w:eastAsia="仿宋_GB2312" w:hAnsi="宋体" w:cs="宋体"/>
                <w:color w:val="000000"/>
                <w:kern w:val="0"/>
                <w:sz w:val="20"/>
                <w:szCs w:val="20"/>
              </w:rPr>
            </w:pPr>
          </w:p>
        </w:tc>
        <w:tc>
          <w:tcPr>
            <w:tcW w:w="856" w:type="pct"/>
            <w:shd w:val="clear" w:color="auto" w:fill="auto"/>
            <w:noWrap/>
            <w:vAlign w:val="center"/>
            <w:hideMark/>
          </w:tcPr>
          <w:p w:rsidR="00D120BA" w:rsidRPr="00D120BA" w:rsidRDefault="00D120BA" w:rsidP="00D120BA">
            <w:pPr>
              <w:widowControl/>
              <w:jc w:val="center"/>
              <w:rPr>
                <w:rFonts w:ascii="仿宋_GB2312" w:eastAsia="仿宋_GB2312" w:hAnsi="宋体" w:cs="宋体"/>
                <w:color w:val="000000"/>
                <w:kern w:val="0"/>
                <w:sz w:val="20"/>
                <w:szCs w:val="20"/>
              </w:rPr>
            </w:pPr>
            <w:r w:rsidRPr="00D120BA">
              <w:rPr>
                <w:rFonts w:ascii="仿宋_GB2312" w:eastAsia="仿宋_GB2312" w:hAnsi="宋体" w:cs="宋体" w:hint="eastAsia"/>
                <w:color w:val="000000"/>
                <w:kern w:val="0"/>
                <w:sz w:val="20"/>
                <w:szCs w:val="20"/>
              </w:rPr>
              <w:t>实践条件建设</w:t>
            </w:r>
          </w:p>
        </w:tc>
        <w:tc>
          <w:tcPr>
            <w:tcW w:w="1962" w:type="pct"/>
            <w:shd w:val="clear" w:color="auto" w:fill="auto"/>
            <w:vAlign w:val="center"/>
            <w:hideMark/>
          </w:tcPr>
          <w:p w:rsidR="00D120BA" w:rsidRPr="00D120BA" w:rsidRDefault="00D120BA" w:rsidP="00D120BA">
            <w:pPr>
              <w:widowControl/>
              <w:rPr>
                <w:rFonts w:ascii="仿宋_GB2312" w:eastAsia="仿宋_GB2312" w:hAnsi="宋体" w:cs="宋体"/>
                <w:color w:val="000000"/>
                <w:kern w:val="0"/>
                <w:sz w:val="20"/>
                <w:szCs w:val="20"/>
              </w:rPr>
            </w:pPr>
            <w:r w:rsidRPr="00D120BA">
              <w:rPr>
                <w:rFonts w:ascii="仿宋_GB2312" w:eastAsia="仿宋_GB2312" w:hAnsi="宋体" w:cs="宋体" w:hint="eastAsia"/>
                <w:color w:val="000000"/>
                <w:kern w:val="0"/>
                <w:sz w:val="20"/>
                <w:szCs w:val="20"/>
              </w:rPr>
              <w:t>面向全国高等院校计算机学院及其相关院系，院校与九城教育共建校内实验室或实训基地。院校提供场地等硬件设施，九城教育提供九育云引擎平台、应用开发课程等软件及技术支持。共设立16个名额，申报者需根据实践对象制定教学计划，组织学生参加项目实践，并需通过九城教育提供的九育云引擎平台功能模块完成不少于5个通过验收的APP应用程序开发。APP应用可以基于但不限于校园应用场景。</w:t>
            </w:r>
          </w:p>
        </w:tc>
        <w:tc>
          <w:tcPr>
            <w:tcW w:w="290" w:type="pct"/>
            <w:shd w:val="clear" w:color="auto" w:fill="auto"/>
            <w:noWrap/>
            <w:vAlign w:val="center"/>
            <w:hideMark/>
          </w:tcPr>
          <w:p w:rsidR="00D120BA" w:rsidRPr="00D120BA" w:rsidRDefault="00D120BA" w:rsidP="00D120BA">
            <w:pPr>
              <w:widowControl/>
              <w:jc w:val="center"/>
              <w:rPr>
                <w:rFonts w:ascii="仿宋_GB2312" w:eastAsia="仿宋_GB2312" w:hAnsi="宋体" w:cs="宋体"/>
                <w:color w:val="000000"/>
                <w:kern w:val="0"/>
                <w:sz w:val="20"/>
                <w:szCs w:val="20"/>
              </w:rPr>
            </w:pPr>
            <w:r w:rsidRPr="00D120BA">
              <w:rPr>
                <w:rFonts w:ascii="仿宋_GB2312" w:eastAsia="仿宋_GB2312" w:hAnsi="宋体" w:cs="宋体" w:hint="eastAsia"/>
                <w:color w:val="000000"/>
                <w:kern w:val="0"/>
                <w:sz w:val="20"/>
                <w:szCs w:val="20"/>
              </w:rPr>
              <w:t xml:space="preserve">16 </w:t>
            </w:r>
          </w:p>
        </w:tc>
        <w:tc>
          <w:tcPr>
            <w:tcW w:w="1143" w:type="pct"/>
            <w:shd w:val="clear" w:color="auto" w:fill="auto"/>
            <w:vAlign w:val="center"/>
            <w:hideMark/>
          </w:tcPr>
          <w:p w:rsidR="00D120BA" w:rsidRPr="00D120BA" w:rsidRDefault="00D120BA" w:rsidP="00D120BA">
            <w:pPr>
              <w:widowControl/>
              <w:jc w:val="center"/>
              <w:rPr>
                <w:rFonts w:ascii="Times New Roman" w:eastAsia="宋体" w:hAnsi="Times New Roman" w:cs="Times New Roman"/>
                <w:color w:val="000000"/>
                <w:kern w:val="0"/>
                <w:sz w:val="20"/>
                <w:szCs w:val="20"/>
              </w:rPr>
            </w:pPr>
            <w:r w:rsidRPr="00D120BA">
              <w:rPr>
                <w:rFonts w:ascii="Times New Roman" w:eastAsia="宋体" w:hAnsi="Times New Roman" w:cs="Times New Roman"/>
                <w:color w:val="000000"/>
                <w:kern w:val="0"/>
                <w:sz w:val="20"/>
                <w:szCs w:val="20"/>
              </w:rPr>
              <w:t>http://edu.the9.com/a/xingyexinxi/xingyedongtai/2015/0210/102.html</w:t>
            </w:r>
          </w:p>
        </w:tc>
      </w:tr>
      <w:tr w:rsidR="00D120BA" w:rsidRPr="00D120BA" w:rsidTr="002A181A">
        <w:trPr>
          <w:trHeight w:val="1928"/>
        </w:trPr>
        <w:tc>
          <w:tcPr>
            <w:tcW w:w="748" w:type="pct"/>
            <w:vMerge/>
            <w:vAlign w:val="center"/>
            <w:hideMark/>
          </w:tcPr>
          <w:p w:rsidR="00D120BA" w:rsidRPr="00D120BA" w:rsidRDefault="00D120BA" w:rsidP="00D120BA">
            <w:pPr>
              <w:widowControl/>
              <w:jc w:val="left"/>
              <w:rPr>
                <w:rFonts w:ascii="仿宋_GB2312" w:eastAsia="仿宋_GB2312" w:hAnsi="宋体" w:cs="宋体"/>
                <w:color w:val="000000"/>
                <w:kern w:val="0"/>
                <w:sz w:val="20"/>
                <w:szCs w:val="20"/>
              </w:rPr>
            </w:pPr>
          </w:p>
        </w:tc>
        <w:tc>
          <w:tcPr>
            <w:tcW w:w="856" w:type="pct"/>
            <w:shd w:val="clear" w:color="auto" w:fill="auto"/>
            <w:noWrap/>
            <w:vAlign w:val="center"/>
            <w:hideMark/>
          </w:tcPr>
          <w:p w:rsidR="00D120BA" w:rsidRPr="00D120BA" w:rsidRDefault="00D120BA" w:rsidP="00D120BA">
            <w:pPr>
              <w:widowControl/>
              <w:jc w:val="center"/>
              <w:rPr>
                <w:rFonts w:ascii="仿宋_GB2312" w:eastAsia="仿宋_GB2312" w:hAnsi="宋体" w:cs="宋体"/>
                <w:color w:val="000000"/>
                <w:kern w:val="0"/>
                <w:sz w:val="20"/>
                <w:szCs w:val="20"/>
              </w:rPr>
            </w:pPr>
            <w:r w:rsidRPr="00D120BA">
              <w:rPr>
                <w:rFonts w:ascii="仿宋_GB2312" w:eastAsia="仿宋_GB2312" w:hAnsi="宋体" w:cs="宋体" w:hint="eastAsia"/>
                <w:color w:val="000000"/>
                <w:kern w:val="0"/>
                <w:sz w:val="20"/>
                <w:szCs w:val="20"/>
              </w:rPr>
              <w:t>校外实践基地建设</w:t>
            </w:r>
          </w:p>
        </w:tc>
        <w:tc>
          <w:tcPr>
            <w:tcW w:w="1962" w:type="pct"/>
            <w:shd w:val="clear" w:color="auto" w:fill="auto"/>
            <w:vAlign w:val="center"/>
            <w:hideMark/>
          </w:tcPr>
          <w:p w:rsidR="00D120BA" w:rsidRPr="00D120BA" w:rsidRDefault="00D120BA" w:rsidP="00D120BA">
            <w:pPr>
              <w:widowControl/>
              <w:rPr>
                <w:rFonts w:ascii="仿宋_GB2312" w:eastAsia="仿宋_GB2312" w:hAnsi="宋体" w:cs="宋体"/>
                <w:color w:val="000000"/>
                <w:kern w:val="0"/>
                <w:sz w:val="20"/>
                <w:szCs w:val="20"/>
              </w:rPr>
            </w:pPr>
            <w:r w:rsidRPr="00D120BA">
              <w:rPr>
                <w:rFonts w:ascii="仿宋_GB2312" w:eastAsia="仿宋_GB2312" w:hAnsi="宋体" w:cs="宋体" w:hint="eastAsia"/>
                <w:color w:val="000000"/>
                <w:kern w:val="0"/>
                <w:sz w:val="20"/>
                <w:szCs w:val="20"/>
              </w:rPr>
              <w:t>面向全国高等院校计算机学院及其相关院系，旨在更好地发挥企业在职业教育和技术人才培养方面的作用，九城教育结合自身资源和有利条件提供600个实训名额，分 20期，每期30个。实训将分阶段对Unity、VR、HTML5等多个方向进行培训授课、项目实战和技术指导。九城教育对参训学生提供免费住宿及实训补贴。</w:t>
            </w:r>
          </w:p>
        </w:tc>
        <w:tc>
          <w:tcPr>
            <w:tcW w:w="290" w:type="pct"/>
            <w:shd w:val="clear" w:color="auto" w:fill="auto"/>
            <w:noWrap/>
            <w:vAlign w:val="center"/>
            <w:hideMark/>
          </w:tcPr>
          <w:p w:rsidR="00D120BA" w:rsidRPr="00D120BA" w:rsidRDefault="00D120BA" w:rsidP="00D120BA">
            <w:pPr>
              <w:widowControl/>
              <w:jc w:val="center"/>
              <w:rPr>
                <w:rFonts w:ascii="仿宋_GB2312" w:eastAsia="仿宋_GB2312" w:hAnsi="宋体" w:cs="宋体"/>
                <w:color w:val="000000"/>
                <w:kern w:val="0"/>
                <w:sz w:val="20"/>
                <w:szCs w:val="20"/>
              </w:rPr>
            </w:pPr>
            <w:r w:rsidRPr="00D120BA">
              <w:rPr>
                <w:rFonts w:ascii="仿宋_GB2312" w:eastAsia="仿宋_GB2312" w:hAnsi="宋体" w:cs="宋体" w:hint="eastAsia"/>
                <w:color w:val="000000"/>
                <w:kern w:val="0"/>
                <w:sz w:val="20"/>
                <w:szCs w:val="20"/>
              </w:rPr>
              <w:t xml:space="preserve">20 </w:t>
            </w:r>
          </w:p>
        </w:tc>
        <w:tc>
          <w:tcPr>
            <w:tcW w:w="1143" w:type="pct"/>
            <w:shd w:val="clear" w:color="auto" w:fill="auto"/>
            <w:vAlign w:val="center"/>
            <w:hideMark/>
          </w:tcPr>
          <w:p w:rsidR="00D120BA" w:rsidRPr="00D120BA" w:rsidRDefault="00D120BA" w:rsidP="00D120BA">
            <w:pPr>
              <w:widowControl/>
              <w:jc w:val="center"/>
              <w:rPr>
                <w:rFonts w:ascii="Times New Roman" w:eastAsia="宋体" w:hAnsi="Times New Roman" w:cs="Times New Roman"/>
                <w:color w:val="000000"/>
                <w:kern w:val="0"/>
                <w:sz w:val="20"/>
                <w:szCs w:val="20"/>
              </w:rPr>
            </w:pPr>
            <w:r w:rsidRPr="00D120BA">
              <w:rPr>
                <w:rFonts w:ascii="Times New Roman" w:eastAsia="宋体" w:hAnsi="Times New Roman" w:cs="Times New Roman"/>
                <w:color w:val="000000"/>
                <w:kern w:val="0"/>
                <w:sz w:val="20"/>
                <w:szCs w:val="20"/>
              </w:rPr>
              <w:t xml:space="preserve">http://edu.the9.com/a/xingyexinxi/xingyedongtai/2015/0210/95.html </w:t>
            </w:r>
          </w:p>
        </w:tc>
      </w:tr>
      <w:tr w:rsidR="00D120BA" w:rsidRPr="00D120BA" w:rsidTr="002A181A">
        <w:trPr>
          <w:trHeight w:val="1928"/>
        </w:trPr>
        <w:tc>
          <w:tcPr>
            <w:tcW w:w="748" w:type="pct"/>
            <w:vMerge w:val="restart"/>
            <w:shd w:val="clear" w:color="auto" w:fill="auto"/>
            <w:noWrap/>
            <w:vAlign w:val="center"/>
            <w:hideMark/>
          </w:tcPr>
          <w:p w:rsidR="00D120BA" w:rsidRPr="00D120BA" w:rsidRDefault="00D120BA" w:rsidP="00D120BA">
            <w:pPr>
              <w:widowControl/>
              <w:jc w:val="center"/>
              <w:rPr>
                <w:rFonts w:ascii="仿宋_GB2312" w:eastAsia="仿宋_GB2312" w:hAnsi="宋体" w:cs="宋体"/>
                <w:color w:val="000000"/>
                <w:kern w:val="0"/>
                <w:sz w:val="20"/>
                <w:szCs w:val="20"/>
              </w:rPr>
            </w:pPr>
            <w:r w:rsidRPr="00D120BA">
              <w:rPr>
                <w:rFonts w:ascii="仿宋_GB2312" w:eastAsia="仿宋_GB2312" w:hAnsi="宋体" w:cs="宋体" w:hint="eastAsia"/>
                <w:color w:val="000000"/>
                <w:kern w:val="0"/>
                <w:sz w:val="20"/>
                <w:szCs w:val="20"/>
              </w:rPr>
              <w:t>玩课网</w:t>
            </w:r>
          </w:p>
        </w:tc>
        <w:tc>
          <w:tcPr>
            <w:tcW w:w="856" w:type="pct"/>
            <w:shd w:val="clear" w:color="auto" w:fill="auto"/>
            <w:noWrap/>
            <w:vAlign w:val="center"/>
            <w:hideMark/>
          </w:tcPr>
          <w:p w:rsidR="00D120BA" w:rsidRPr="00D120BA" w:rsidRDefault="00D120BA" w:rsidP="00D120BA">
            <w:pPr>
              <w:widowControl/>
              <w:jc w:val="center"/>
              <w:rPr>
                <w:rFonts w:ascii="仿宋_GB2312" w:eastAsia="仿宋_GB2312" w:hAnsi="宋体" w:cs="宋体"/>
                <w:color w:val="000000"/>
                <w:kern w:val="0"/>
                <w:sz w:val="20"/>
                <w:szCs w:val="20"/>
              </w:rPr>
            </w:pPr>
            <w:r w:rsidRPr="00D120BA">
              <w:rPr>
                <w:rFonts w:ascii="仿宋_GB2312" w:eastAsia="仿宋_GB2312" w:hAnsi="宋体" w:cs="宋体" w:hint="eastAsia"/>
                <w:color w:val="000000"/>
                <w:kern w:val="0"/>
                <w:sz w:val="20"/>
                <w:szCs w:val="20"/>
              </w:rPr>
              <w:t>教学内容和课程体系改革</w:t>
            </w:r>
          </w:p>
        </w:tc>
        <w:tc>
          <w:tcPr>
            <w:tcW w:w="1962" w:type="pct"/>
            <w:shd w:val="clear" w:color="auto" w:fill="auto"/>
            <w:vAlign w:val="center"/>
            <w:hideMark/>
          </w:tcPr>
          <w:p w:rsidR="00D120BA" w:rsidRPr="00D120BA" w:rsidRDefault="00D120BA" w:rsidP="00D120BA">
            <w:pPr>
              <w:widowControl/>
              <w:rPr>
                <w:rFonts w:ascii="仿宋_GB2312" w:eastAsia="仿宋_GB2312" w:hAnsi="宋体" w:cs="宋体"/>
                <w:color w:val="000000"/>
                <w:kern w:val="0"/>
                <w:sz w:val="20"/>
                <w:szCs w:val="20"/>
              </w:rPr>
            </w:pPr>
            <w:r w:rsidRPr="00D120BA">
              <w:rPr>
                <w:rFonts w:ascii="仿宋_GB2312" w:eastAsia="仿宋_GB2312" w:hAnsi="宋体" w:cs="宋体" w:hint="eastAsia"/>
                <w:color w:val="000000"/>
                <w:kern w:val="0"/>
                <w:sz w:val="20"/>
                <w:szCs w:val="20"/>
              </w:rPr>
              <w:t>面向计算机相关专业，包括并不限于软件工程、计算机科学与技术、网络工程、信息与计算科学、物联网工程、电子信息、通信工程、电子商务等专业的教师开展申报，重点支持一批专业基础课和专业核心课程，以及与在线学习研究相关的课程，包括但不限于在线学习、翻转课堂教学、混合式教学、移动学习、智慧学习等。</w:t>
            </w:r>
          </w:p>
        </w:tc>
        <w:tc>
          <w:tcPr>
            <w:tcW w:w="290" w:type="pct"/>
            <w:shd w:val="clear" w:color="auto" w:fill="auto"/>
            <w:noWrap/>
            <w:vAlign w:val="center"/>
            <w:hideMark/>
          </w:tcPr>
          <w:p w:rsidR="00D120BA" w:rsidRPr="00D120BA" w:rsidRDefault="00D120BA" w:rsidP="00D120BA">
            <w:pPr>
              <w:widowControl/>
              <w:jc w:val="center"/>
              <w:rPr>
                <w:rFonts w:ascii="仿宋_GB2312" w:eastAsia="仿宋_GB2312" w:hAnsi="宋体" w:cs="宋体"/>
                <w:color w:val="000000"/>
                <w:kern w:val="0"/>
                <w:sz w:val="20"/>
                <w:szCs w:val="20"/>
              </w:rPr>
            </w:pPr>
            <w:r w:rsidRPr="00D120BA">
              <w:rPr>
                <w:rFonts w:ascii="仿宋_GB2312" w:eastAsia="仿宋_GB2312" w:hAnsi="宋体" w:cs="宋体" w:hint="eastAsia"/>
                <w:color w:val="000000"/>
                <w:kern w:val="0"/>
                <w:sz w:val="20"/>
                <w:szCs w:val="20"/>
              </w:rPr>
              <w:t xml:space="preserve">10 </w:t>
            </w:r>
          </w:p>
        </w:tc>
        <w:tc>
          <w:tcPr>
            <w:tcW w:w="1143" w:type="pct"/>
            <w:shd w:val="clear" w:color="auto" w:fill="auto"/>
            <w:vAlign w:val="center"/>
            <w:hideMark/>
          </w:tcPr>
          <w:p w:rsidR="00D120BA" w:rsidRPr="00D120BA" w:rsidRDefault="00D120BA" w:rsidP="00D120BA">
            <w:pPr>
              <w:widowControl/>
              <w:jc w:val="center"/>
              <w:rPr>
                <w:rFonts w:ascii="Times New Roman" w:eastAsia="宋体" w:hAnsi="Times New Roman" w:cs="Times New Roman"/>
                <w:color w:val="000000"/>
                <w:kern w:val="0"/>
                <w:sz w:val="20"/>
                <w:szCs w:val="20"/>
              </w:rPr>
            </w:pPr>
            <w:r w:rsidRPr="00D120BA">
              <w:rPr>
                <w:rFonts w:ascii="Times New Roman" w:eastAsia="宋体" w:hAnsi="Times New Roman" w:cs="Times New Roman"/>
                <w:color w:val="000000"/>
                <w:kern w:val="0"/>
                <w:sz w:val="20"/>
                <w:szCs w:val="20"/>
              </w:rPr>
              <w:t>http://www.wanke001.com/cxhz.aspx</w:t>
            </w:r>
          </w:p>
        </w:tc>
      </w:tr>
      <w:tr w:rsidR="00D120BA" w:rsidRPr="00D120BA" w:rsidTr="002A181A">
        <w:trPr>
          <w:trHeight w:val="2551"/>
        </w:trPr>
        <w:tc>
          <w:tcPr>
            <w:tcW w:w="748" w:type="pct"/>
            <w:vMerge/>
            <w:vAlign w:val="center"/>
            <w:hideMark/>
          </w:tcPr>
          <w:p w:rsidR="00D120BA" w:rsidRPr="00D120BA" w:rsidRDefault="00D120BA" w:rsidP="00D120BA">
            <w:pPr>
              <w:widowControl/>
              <w:jc w:val="left"/>
              <w:rPr>
                <w:rFonts w:ascii="仿宋_GB2312" w:eastAsia="仿宋_GB2312" w:hAnsi="宋体" w:cs="宋体"/>
                <w:color w:val="000000"/>
                <w:kern w:val="0"/>
                <w:sz w:val="20"/>
                <w:szCs w:val="20"/>
              </w:rPr>
            </w:pPr>
          </w:p>
        </w:tc>
        <w:tc>
          <w:tcPr>
            <w:tcW w:w="856" w:type="pct"/>
            <w:shd w:val="clear" w:color="auto" w:fill="auto"/>
            <w:noWrap/>
            <w:vAlign w:val="center"/>
            <w:hideMark/>
          </w:tcPr>
          <w:p w:rsidR="00D120BA" w:rsidRPr="00D120BA" w:rsidRDefault="00D120BA" w:rsidP="00D120BA">
            <w:pPr>
              <w:widowControl/>
              <w:jc w:val="center"/>
              <w:rPr>
                <w:rFonts w:ascii="仿宋_GB2312" w:eastAsia="仿宋_GB2312" w:hAnsi="宋体" w:cs="宋体"/>
                <w:color w:val="000000"/>
                <w:kern w:val="0"/>
                <w:sz w:val="20"/>
                <w:szCs w:val="20"/>
              </w:rPr>
            </w:pPr>
            <w:r w:rsidRPr="00D120BA">
              <w:rPr>
                <w:rFonts w:ascii="仿宋_GB2312" w:eastAsia="仿宋_GB2312" w:hAnsi="宋体" w:cs="宋体" w:hint="eastAsia"/>
                <w:color w:val="000000"/>
                <w:kern w:val="0"/>
                <w:sz w:val="20"/>
                <w:szCs w:val="20"/>
              </w:rPr>
              <w:t>师资培训</w:t>
            </w:r>
          </w:p>
        </w:tc>
        <w:tc>
          <w:tcPr>
            <w:tcW w:w="1962" w:type="pct"/>
            <w:shd w:val="clear" w:color="auto" w:fill="auto"/>
            <w:vAlign w:val="center"/>
            <w:hideMark/>
          </w:tcPr>
          <w:p w:rsidR="00D120BA" w:rsidRPr="00D120BA" w:rsidRDefault="00D120BA" w:rsidP="00D120BA">
            <w:pPr>
              <w:widowControl/>
              <w:rPr>
                <w:rFonts w:ascii="仿宋_GB2312" w:eastAsia="仿宋_GB2312" w:hAnsi="宋体" w:cs="宋体"/>
                <w:color w:val="000000"/>
                <w:kern w:val="0"/>
                <w:sz w:val="20"/>
                <w:szCs w:val="20"/>
              </w:rPr>
            </w:pPr>
            <w:r w:rsidRPr="00D120BA">
              <w:rPr>
                <w:rFonts w:ascii="仿宋_GB2312" w:eastAsia="仿宋_GB2312" w:hAnsi="宋体" w:cs="宋体" w:hint="eastAsia"/>
                <w:color w:val="000000"/>
                <w:kern w:val="0"/>
                <w:sz w:val="20"/>
                <w:szCs w:val="20"/>
              </w:rPr>
              <w:t>面向计算机相关专业，包括并不限于软件工程、计算机科学与技术、网络工程、信息与计算科学、物联网工程、电子信息、通信工程、电子商务等专业的教师开展申报。培训内容主要为最新IT技术培训和翻转课堂教学培训，以线上资源分享与线下实训操作相结合的模式培养IT专业师资。线上学习利用玩课网在线交互学习平台，提供在线学习、在线直播、在线测评、在线答疑等服务。线下学习为7天以内的集中短训，由培训师带领参训教师参与技术研讨、课题研究、学习和交流活动</w:t>
            </w:r>
            <w:r w:rsidR="001A42F7">
              <w:rPr>
                <w:rFonts w:ascii="仿宋_GB2312" w:eastAsia="仿宋_GB2312" w:hAnsi="宋体" w:cs="宋体" w:hint="eastAsia"/>
                <w:color w:val="000000"/>
                <w:kern w:val="0"/>
                <w:sz w:val="20"/>
                <w:szCs w:val="20"/>
              </w:rPr>
              <w:t>。</w:t>
            </w:r>
          </w:p>
        </w:tc>
        <w:tc>
          <w:tcPr>
            <w:tcW w:w="290" w:type="pct"/>
            <w:shd w:val="clear" w:color="auto" w:fill="auto"/>
            <w:noWrap/>
            <w:vAlign w:val="center"/>
            <w:hideMark/>
          </w:tcPr>
          <w:p w:rsidR="00D120BA" w:rsidRPr="00D120BA" w:rsidRDefault="00D120BA" w:rsidP="00D120BA">
            <w:pPr>
              <w:widowControl/>
              <w:jc w:val="center"/>
              <w:rPr>
                <w:rFonts w:ascii="仿宋_GB2312" w:eastAsia="仿宋_GB2312" w:hAnsi="宋体" w:cs="宋体"/>
                <w:color w:val="000000"/>
                <w:kern w:val="0"/>
                <w:sz w:val="20"/>
                <w:szCs w:val="20"/>
              </w:rPr>
            </w:pPr>
            <w:r w:rsidRPr="00D120BA">
              <w:rPr>
                <w:rFonts w:ascii="仿宋_GB2312" w:eastAsia="仿宋_GB2312" w:hAnsi="宋体" w:cs="宋体" w:hint="eastAsia"/>
                <w:color w:val="000000"/>
                <w:kern w:val="0"/>
                <w:sz w:val="20"/>
                <w:szCs w:val="20"/>
              </w:rPr>
              <w:t xml:space="preserve">10 </w:t>
            </w:r>
          </w:p>
        </w:tc>
        <w:tc>
          <w:tcPr>
            <w:tcW w:w="1143" w:type="pct"/>
            <w:shd w:val="clear" w:color="auto" w:fill="auto"/>
            <w:vAlign w:val="center"/>
            <w:hideMark/>
          </w:tcPr>
          <w:p w:rsidR="00D120BA" w:rsidRPr="00D120BA" w:rsidRDefault="00D120BA" w:rsidP="00D120BA">
            <w:pPr>
              <w:widowControl/>
              <w:jc w:val="center"/>
              <w:rPr>
                <w:rFonts w:ascii="Times New Roman" w:eastAsia="宋体" w:hAnsi="Times New Roman" w:cs="Times New Roman"/>
                <w:color w:val="000000"/>
                <w:kern w:val="0"/>
                <w:sz w:val="20"/>
                <w:szCs w:val="20"/>
              </w:rPr>
            </w:pPr>
            <w:r w:rsidRPr="00D120BA">
              <w:rPr>
                <w:rFonts w:ascii="Times New Roman" w:eastAsia="宋体" w:hAnsi="Times New Roman" w:cs="Times New Roman"/>
                <w:color w:val="000000"/>
                <w:kern w:val="0"/>
                <w:sz w:val="20"/>
                <w:szCs w:val="20"/>
              </w:rPr>
              <w:t>http://www.wanke001.com/cxhz.aspx</w:t>
            </w:r>
          </w:p>
        </w:tc>
      </w:tr>
      <w:tr w:rsidR="00D120BA" w:rsidRPr="00D120BA" w:rsidTr="002A181A">
        <w:trPr>
          <w:trHeight w:val="1928"/>
        </w:trPr>
        <w:tc>
          <w:tcPr>
            <w:tcW w:w="748" w:type="pct"/>
            <w:vMerge/>
            <w:vAlign w:val="center"/>
            <w:hideMark/>
          </w:tcPr>
          <w:p w:rsidR="00D120BA" w:rsidRPr="00D120BA" w:rsidRDefault="00D120BA" w:rsidP="00D120BA">
            <w:pPr>
              <w:widowControl/>
              <w:jc w:val="left"/>
              <w:rPr>
                <w:rFonts w:ascii="仿宋_GB2312" w:eastAsia="仿宋_GB2312" w:hAnsi="宋体" w:cs="宋体"/>
                <w:color w:val="000000"/>
                <w:kern w:val="0"/>
                <w:sz w:val="20"/>
                <w:szCs w:val="20"/>
              </w:rPr>
            </w:pPr>
          </w:p>
        </w:tc>
        <w:tc>
          <w:tcPr>
            <w:tcW w:w="856" w:type="pct"/>
            <w:shd w:val="clear" w:color="auto" w:fill="auto"/>
            <w:noWrap/>
            <w:vAlign w:val="center"/>
            <w:hideMark/>
          </w:tcPr>
          <w:p w:rsidR="00D120BA" w:rsidRPr="00D120BA" w:rsidRDefault="00D120BA" w:rsidP="00D120BA">
            <w:pPr>
              <w:widowControl/>
              <w:jc w:val="center"/>
              <w:rPr>
                <w:rFonts w:ascii="仿宋_GB2312" w:eastAsia="仿宋_GB2312" w:hAnsi="宋体" w:cs="宋体"/>
                <w:color w:val="000000"/>
                <w:kern w:val="0"/>
                <w:sz w:val="20"/>
                <w:szCs w:val="20"/>
              </w:rPr>
            </w:pPr>
            <w:r w:rsidRPr="00D120BA">
              <w:rPr>
                <w:rFonts w:ascii="仿宋_GB2312" w:eastAsia="仿宋_GB2312" w:hAnsi="宋体" w:cs="宋体" w:hint="eastAsia"/>
                <w:color w:val="000000"/>
                <w:kern w:val="0"/>
                <w:sz w:val="20"/>
                <w:szCs w:val="20"/>
              </w:rPr>
              <w:t>创新创业教育改革</w:t>
            </w:r>
          </w:p>
        </w:tc>
        <w:tc>
          <w:tcPr>
            <w:tcW w:w="1962" w:type="pct"/>
            <w:shd w:val="clear" w:color="auto" w:fill="auto"/>
            <w:vAlign w:val="center"/>
            <w:hideMark/>
          </w:tcPr>
          <w:p w:rsidR="00D120BA" w:rsidRPr="00D120BA" w:rsidRDefault="00D120BA" w:rsidP="00D120BA">
            <w:pPr>
              <w:widowControl/>
              <w:rPr>
                <w:rFonts w:ascii="仿宋_GB2312" w:eastAsia="仿宋_GB2312" w:hAnsi="宋体" w:cs="宋体"/>
                <w:color w:val="000000"/>
                <w:kern w:val="0"/>
                <w:sz w:val="20"/>
                <w:szCs w:val="20"/>
              </w:rPr>
            </w:pPr>
            <w:r w:rsidRPr="00D120BA">
              <w:rPr>
                <w:rFonts w:ascii="仿宋_GB2312" w:eastAsia="仿宋_GB2312" w:hAnsi="宋体" w:cs="宋体" w:hint="eastAsia"/>
                <w:color w:val="000000"/>
                <w:kern w:val="0"/>
                <w:sz w:val="20"/>
                <w:szCs w:val="20"/>
              </w:rPr>
              <w:t>面向高校计算机学院、软件学院及其它院系开展申报。支持以创新创业思维为主体的创新创业类基础课程建设，着力打造一批高水平、创新创业型的在线通识课程。同时帮助高校搭建创业管理平台和创业评测平台，加大对于创新创业类在线课程的应用推广和运行力度，加大对于相关专业教师的培训，推动创新创业类课程的教学模式改革，改进课程教学内容，优化课程体系。</w:t>
            </w:r>
          </w:p>
        </w:tc>
        <w:tc>
          <w:tcPr>
            <w:tcW w:w="290" w:type="pct"/>
            <w:shd w:val="clear" w:color="auto" w:fill="auto"/>
            <w:noWrap/>
            <w:vAlign w:val="center"/>
            <w:hideMark/>
          </w:tcPr>
          <w:p w:rsidR="00D120BA" w:rsidRPr="00D120BA" w:rsidRDefault="00D120BA" w:rsidP="00D120BA">
            <w:pPr>
              <w:widowControl/>
              <w:jc w:val="center"/>
              <w:rPr>
                <w:rFonts w:ascii="仿宋_GB2312" w:eastAsia="仿宋_GB2312" w:hAnsi="宋体" w:cs="宋体"/>
                <w:color w:val="000000"/>
                <w:kern w:val="0"/>
                <w:sz w:val="20"/>
                <w:szCs w:val="20"/>
              </w:rPr>
            </w:pPr>
            <w:r w:rsidRPr="00D120BA">
              <w:rPr>
                <w:rFonts w:ascii="仿宋_GB2312" w:eastAsia="仿宋_GB2312" w:hAnsi="宋体" w:cs="宋体" w:hint="eastAsia"/>
                <w:color w:val="000000"/>
                <w:kern w:val="0"/>
                <w:sz w:val="20"/>
                <w:szCs w:val="20"/>
              </w:rPr>
              <w:t xml:space="preserve">10 </w:t>
            </w:r>
          </w:p>
        </w:tc>
        <w:tc>
          <w:tcPr>
            <w:tcW w:w="1143" w:type="pct"/>
            <w:shd w:val="clear" w:color="auto" w:fill="auto"/>
            <w:vAlign w:val="center"/>
            <w:hideMark/>
          </w:tcPr>
          <w:p w:rsidR="00D120BA" w:rsidRPr="00D120BA" w:rsidRDefault="00D120BA" w:rsidP="00D120BA">
            <w:pPr>
              <w:widowControl/>
              <w:jc w:val="center"/>
              <w:rPr>
                <w:rFonts w:ascii="Times New Roman" w:eastAsia="宋体" w:hAnsi="Times New Roman" w:cs="Times New Roman"/>
                <w:color w:val="000000"/>
                <w:kern w:val="0"/>
                <w:sz w:val="20"/>
                <w:szCs w:val="20"/>
              </w:rPr>
            </w:pPr>
            <w:r w:rsidRPr="00D120BA">
              <w:rPr>
                <w:rFonts w:ascii="Times New Roman" w:eastAsia="宋体" w:hAnsi="Times New Roman" w:cs="Times New Roman"/>
                <w:color w:val="000000"/>
                <w:kern w:val="0"/>
                <w:sz w:val="20"/>
                <w:szCs w:val="20"/>
              </w:rPr>
              <w:t>http://www.wanke001.com/cxhz.aspx</w:t>
            </w:r>
          </w:p>
        </w:tc>
      </w:tr>
      <w:tr w:rsidR="00D120BA" w:rsidRPr="00D120BA" w:rsidTr="002A181A">
        <w:trPr>
          <w:trHeight w:val="2268"/>
        </w:trPr>
        <w:tc>
          <w:tcPr>
            <w:tcW w:w="748" w:type="pct"/>
            <w:shd w:val="clear" w:color="auto" w:fill="auto"/>
            <w:noWrap/>
            <w:vAlign w:val="center"/>
            <w:hideMark/>
          </w:tcPr>
          <w:p w:rsidR="00D120BA" w:rsidRPr="00D120BA" w:rsidRDefault="00D120BA" w:rsidP="00D120BA">
            <w:pPr>
              <w:widowControl/>
              <w:jc w:val="center"/>
              <w:rPr>
                <w:rFonts w:ascii="仿宋_GB2312" w:eastAsia="仿宋_GB2312" w:hAnsi="宋体" w:cs="宋体"/>
                <w:color w:val="000000"/>
                <w:kern w:val="0"/>
                <w:sz w:val="20"/>
                <w:szCs w:val="20"/>
              </w:rPr>
            </w:pPr>
            <w:r w:rsidRPr="00D120BA">
              <w:rPr>
                <w:rFonts w:ascii="仿宋_GB2312" w:eastAsia="仿宋_GB2312" w:hAnsi="宋体" w:cs="宋体" w:hint="eastAsia"/>
                <w:color w:val="000000"/>
                <w:kern w:val="0"/>
                <w:sz w:val="20"/>
                <w:szCs w:val="20"/>
              </w:rPr>
              <w:lastRenderedPageBreak/>
              <w:t>深圳优课在线</w:t>
            </w:r>
          </w:p>
        </w:tc>
        <w:tc>
          <w:tcPr>
            <w:tcW w:w="856" w:type="pct"/>
            <w:shd w:val="clear" w:color="auto" w:fill="auto"/>
            <w:noWrap/>
            <w:vAlign w:val="center"/>
            <w:hideMark/>
          </w:tcPr>
          <w:p w:rsidR="00D120BA" w:rsidRPr="00D120BA" w:rsidRDefault="00D120BA" w:rsidP="00D120BA">
            <w:pPr>
              <w:widowControl/>
              <w:jc w:val="center"/>
              <w:rPr>
                <w:rFonts w:ascii="仿宋_GB2312" w:eastAsia="仿宋_GB2312" w:hAnsi="宋体" w:cs="宋体"/>
                <w:color w:val="000000"/>
                <w:kern w:val="0"/>
                <w:sz w:val="20"/>
                <w:szCs w:val="20"/>
              </w:rPr>
            </w:pPr>
            <w:r w:rsidRPr="00D120BA">
              <w:rPr>
                <w:rFonts w:ascii="仿宋_GB2312" w:eastAsia="仿宋_GB2312" w:hAnsi="宋体" w:cs="宋体" w:hint="eastAsia"/>
                <w:color w:val="000000"/>
                <w:kern w:val="0"/>
                <w:sz w:val="20"/>
                <w:szCs w:val="20"/>
              </w:rPr>
              <w:t>教学内容和课程体系改革</w:t>
            </w:r>
          </w:p>
        </w:tc>
        <w:tc>
          <w:tcPr>
            <w:tcW w:w="1962" w:type="pct"/>
            <w:shd w:val="clear" w:color="auto" w:fill="auto"/>
            <w:vAlign w:val="center"/>
            <w:hideMark/>
          </w:tcPr>
          <w:p w:rsidR="00D120BA" w:rsidRPr="00D120BA" w:rsidRDefault="00D120BA" w:rsidP="00D120BA">
            <w:pPr>
              <w:widowControl/>
              <w:rPr>
                <w:rFonts w:ascii="仿宋_GB2312" w:eastAsia="仿宋_GB2312" w:hAnsi="宋体" w:cs="宋体"/>
                <w:color w:val="000000"/>
                <w:kern w:val="0"/>
                <w:sz w:val="20"/>
                <w:szCs w:val="20"/>
              </w:rPr>
            </w:pPr>
            <w:r w:rsidRPr="00D120BA">
              <w:rPr>
                <w:rFonts w:ascii="仿宋_GB2312" w:eastAsia="仿宋_GB2312" w:hAnsi="宋体" w:cs="宋体" w:hint="eastAsia"/>
                <w:color w:val="000000"/>
                <w:kern w:val="0"/>
                <w:sz w:val="20"/>
                <w:szCs w:val="20"/>
              </w:rPr>
              <w:t>项目面向高校计算机学院、软件学院及其他院系开展申报。重点支持：移动互联网应用开发（Android）、移动互联网应用开发（IOS）、Web应用开发（.Net）、Web应用开发（JAVA）、软件测试、网络工程、物联网工程、嵌入式系统、计算机游戏与VR等9个课程群方向。着力建设一批高水平计算机应用型在线课程，推动教学内容改革，建设课程资源线上共享机制，服务应用型人才培养。</w:t>
            </w:r>
          </w:p>
        </w:tc>
        <w:tc>
          <w:tcPr>
            <w:tcW w:w="290" w:type="pct"/>
            <w:shd w:val="clear" w:color="auto" w:fill="auto"/>
            <w:noWrap/>
            <w:vAlign w:val="center"/>
            <w:hideMark/>
          </w:tcPr>
          <w:p w:rsidR="00D120BA" w:rsidRPr="00D120BA" w:rsidRDefault="00D120BA" w:rsidP="00D120BA">
            <w:pPr>
              <w:widowControl/>
              <w:jc w:val="center"/>
              <w:rPr>
                <w:rFonts w:ascii="仿宋_GB2312" w:eastAsia="仿宋_GB2312" w:hAnsi="宋体" w:cs="宋体"/>
                <w:color w:val="000000"/>
                <w:kern w:val="0"/>
                <w:sz w:val="20"/>
                <w:szCs w:val="20"/>
              </w:rPr>
            </w:pPr>
            <w:r w:rsidRPr="00D120BA">
              <w:rPr>
                <w:rFonts w:ascii="仿宋_GB2312" w:eastAsia="仿宋_GB2312" w:hAnsi="宋体" w:cs="宋体" w:hint="eastAsia"/>
                <w:color w:val="000000"/>
                <w:kern w:val="0"/>
                <w:sz w:val="20"/>
                <w:szCs w:val="20"/>
              </w:rPr>
              <w:t xml:space="preserve">50 </w:t>
            </w:r>
          </w:p>
        </w:tc>
        <w:tc>
          <w:tcPr>
            <w:tcW w:w="1143" w:type="pct"/>
            <w:shd w:val="clear" w:color="auto" w:fill="auto"/>
            <w:vAlign w:val="center"/>
            <w:hideMark/>
          </w:tcPr>
          <w:p w:rsidR="00D120BA" w:rsidRPr="00D120BA" w:rsidRDefault="00D120BA" w:rsidP="00D120BA">
            <w:pPr>
              <w:widowControl/>
              <w:jc w:val="center"/>
              <w:rPr>
                <w:rFonts w:ascii="Times New Roman" w:eastAsia="宋体" w:hAnsi="Times New Roman" w:cs="Times New Roman"/>
                <w:color w:val="000000"/>
                <w:kern w:val="0"/>
                <w:sz w:val="20"/>
                <w:szCs w:val="20"/>
              </w:rPr>
            </w:pPr>
            <w:r w:rsidRPr="00D120BA">
              <w:rPr>
                <w:rFonts w:ascii="Times New Roman" w:eastAsia="宋体" w:hAnsi="Times New Roman" w:cs="Times New Roman"/>
                <w:color w:val="000000"/>
                <w:kern w:val="0"/>
                <w:sz w:val="20"/>
                <w:szCs w:val="20"/>
              </w:rPr>
              <w:t>http://www.uooconline.com/misc/projects</w:t>
            </w:r>
          </w:p>
        </w:tc>
      </w:tr>
      <w:tr w:rsidR="00D120BA" w:rsidRPr="00D120BA" w:rsidTr="002A181A">
        <w:trPr>
          <w:trHeight w:val="1984"/>
        </w:trPr>
        <w:tc>
          <w:tcPr>
            <w:tcW w:w="748" w:type="pct"/>
            <w:shd w:val="clear" w:color="auto" w:fill="auto"/>
            <w:noWrap/>
            <w:vAlign w:val="center"/>
            <w:hideMark/>
          </w:tcPr>
          <w:p w:rsidR="00D120BA" w:rsidRPr="00D120BA" w:rsidRDefault="00D120BA" w:rsidP="00D120BA">
            <w:pPr>
              <w:widowControl/>
              <w:jc w:val="center"/>
              <w:rPr>
                <w:rFonts w:ascii="仿宋_GB2312" w:eastAsia="仿宋_GB2312" w:hAnsi="宋体" w:cs="宋体"/>
                <w:color w:val="000000"/>
                <w:kern w:val="0"/>
                <w:sz w:val="20"/>
                <w:szCs w:val="20"/>
              </w:rPr>
            </w:pPr>
            <w:r w:rsidRPr="00D120BA">
              <w:rPr>
                <w:rFonts w:ascii="仿宋_GB2312" w:eastAsia="仿宋_GB2312" w:hAnsi="宋体" w:cs="宋体" w:hint="eastAsia"/>
                <w:color w:val="000000"/>
                <w:kern w:val="0"/>
                <w:sz w:val="20"/>
                <w:szCs w:val="20"/>
              </w:rPr>
              <w:t>国培教育</w:t>
            </w:r>
          </w:p>
        </w:tc>
        <w:tc>
          <w:tcPr>
            <w:tcW w:w="856" w:type="pct"/>
            <w:shd w:val="clear" w:color="auto" w:fill="auto"/>
            <w:noWrap/>
            <w:vAlign w:val="center"/>
            <w:hideMark/>
          </w:tcPr>
          <w:p w:rsidR="00D120BA" w:rsidRPr="00D120BA" w:rsidRDefault="00D120BA" w:rsidP="00D120BA">
            <w:pPr>
              <w:widowControl/>
              <w:jc w:val="center"/>
              <w:rPr>
                <w:rFonts w:ascii="仿宋_GB2312" w:eastAsia="仿宋_GB2312" w:hAnsi="宋体" w:cs="宋体"/>
                <w:color w:val="000000"/>
                <w:kern w:val="0"/>
                <w:sz w:val="20"/>
                <w:szCs w:val="20"/>
              </w:rPr>
            </w:pPr>
            <w:r w:rsidRPr="00D120BA">
              <w:rPr>
                <w:rFonts w:ascii="仿宋_GB2312" w:eastAsia="仿宋_GB2312" w:hAnsi="宋体" w:cs="宋体" w:hint="eastAsia"/>
                <w:color w:val="000000"/>
                <w:kern w:val="0"/>
                <w:sz w:val="20"/>
                <w:szCs w:val="20"/>
              </w:rPr>
              <w:t>教学内容和课程体系改革</w:t>
            </w:r>
          </w:p>
        </w:tc>
        <w:tc>
          <w:tcPr>
            <w:tcW w:w="1962" w:type="pct"/>
            <w:shd w:val="clear" w:color="auto" w:fill="auto"/>
            <w:vAlign w:val="center"/>
            <w:hideMark/>
          </w:tcPr>
          <w:p w:rsidR="00D120BA" w:rsidRPr="00D120BA" w:rsidRDefault="00D120BA" w:rsidP="00D120BA">
            <w:pPr>
              <w:widowControl/>
              <w:rPr>
                <w:rFonts w:ascii="仿宋_GB2312" w:eastAsia="仿宋_GB2312" w:hAnsi="宋体" w:cs="宋体"/>
                <w:color w:val="000000"/>
                <w:kern w:val="0"/>
                <w:sz w:val="20"/>
                <w:szCs w:val="20"/>
              </w:rPr>
            </w:pPr>
            <w:r w:rsidRPr="00D120BA">
              <w:rPr>
                <w:rFonts w:ascii="仿宋_GB2312" w:eastAsia="仿宋_GB2312" w:hAnsi="宋体" w:cs="宋体" w:hint="eastAsia"/>
                <w:color w:val="000000"/>
                <w:kern w:val="0"/>
                <w:sz w:val="20"/>
                <w:szCs w:val="20"/>
              </w:rPr>
              <w:t>面向高校金融学院、经济学院及其他院系，进行互联网金融专业方向课程建设，改进课程教学内容，优化课程体系，推进优质教学资源共享，提升专业教学质量。申报主题分为互联网保险、云计算与大数据、区块链、互联网金融法律风险防范与监督、互联网金融风险管理理论与实务、互联网金融营销理论与互联网金融产品设计与模式创新七类。</w:t>
            </w:r>
          </w:p>
        </w:tc>
        <w:tc>
          <w:tcPr>
            <w:tcW w:w="290" w:type="pct"/>
            <w:shd w:val="clear" w:color="auto" w:fill="auto"/>
            <w:noWrap/>
            <w:vAlign w:val="center"/>
            <w:hideMark/>
          </w:tcPr>
          <w:p w:rsidR="00D120BA" w:rsidRPr="00D120BA" w:rsidRDefault="00D120BA" w:rsidP="00D120BA">
            <w:pPr>
              <w:widowControl/>
              <w:jc w:val="center"/>
              <w:rPr>
                <w:rFonts w:ascii="仿宋_GB2312" w:eastAsia="仿宋_GB2312" w:hAnsi="宋体" w:cs="宋体"/>
                <w:color w:val="000000"/>
                <w:kern w:val="0"/>
                <w:sz w:val="20"/>
                <w:szCs w:val="20"/>
              </w:rPr>
            </w:pPr>
            <w:r w:rsidRPr="00D120BA">
              <w:rPr>
                <w:rFonts w:ascii="仿宋_GB2312" w:eastAsia="仿宋_GB2312" w:hAnsi="宋体" w:cs="宋体" w:hint="eastAsia"/>
                <w:color w:val="000000"/>
                <w:kern w:val="0"/>
                <w:sz w:val="20"/>
                <w:szCs w:val="20"/>
              </w:rPr>
              <w:t xml:space="preserve">7 </w:t>
            </w:r>
          </w:p>
        </w:tc>
        <w:tc>
          <w:tcPr>
            <w:tcW w:w="1143" w:type="pct"/>
            <w:shd w:val="clear" w:color="auto" w:fill="auto"/>
            <w:vAlign w:val="center"/>
            <w:hideMark/>
          </w:tcPr>
          <w:p w:rsidR="00D120BA" w:rsidRPr="00D120BA" w:rsidRDefault="00D120BA" w:rsidP="00D120BA">
            <w:pPr>
              <w:widowControl/>
              <w:jc w:val="center"/>
              <w:rPr>
                <w:rFonts w:ascii="Times New Roman" w:eastAsia="宋体" w:hAnsi="Times New Roman" w:cs="Times New Roman"/>
                <w:color w:val="000000"/>
                <w:kern w:val="0"/>
                <w:sz w:val="20"/>
                <w:szCs w:val="20"/>
              </w:rPr>
            </w:pPr>
            <w:r w:rsidRPr="00D120BA">
              <w:rPr>
                <w:rFonts w:ascii="Times New Roman" w:eastAsia="宋体" w:hAnsi="Times New Roman" w:cs="Times New Roman"/>
                <w:color w:val="000000"/>
                <w:kern w:val="0"/>
                <w:sz w:val="20"/>
                <w:szCs w:val="20"/>
              </w:rPr>
              <w:t>http://www.guopeiwang.com/</w:t>
            </w:r>
          </w:p>
        </w:tc>
      </w:tr>
      <w:tr w:rsidR="00D120BA" w:rsidRPr="00D120BA" w:rsidTr="002A181A">
        <w:trPr>
          <w:trHeight w:val="2268"/>
        </w:trPr>
        <w:tc>
          <w:tcPr>
            <w:tcW w:w="748" w:type="pct"/>
            <w:shd w:val="clear" w:color="auto" w:fill="auto"/>
            <w:noWrap/>
            <w:vAlign w:val="center"/>
            <w:hideMark/>
          </w:tcPr>
          <w:p w:rsidR="00D120BA" w:rsidRPr="00D120BA" w:rsidRDefault="00D120BA" w:rsidP="00D120BA">
            <w:pPr>
              <w:widowControl/>
              <w:jc w:val="center"/>
              <w:rPr>
                <w:rFonts w:ascii="仿宋_GB2312" w:eastAsia="仿宋_GB2312" w:hAnsi="宋体" w:cs="宋体"/>
                <w:color w:val="000000"/>
                <w:kern w:val="0"/>
                <w:sz w:val="20"/>
                <w:szCs w:val="20"/>
              </w:rPr>
            </w:pPr>
            <w:r w:rsidRPr="00D120BA">
              <w:rPr>
                <w:rFonts w:ascii="仿宋_GB2312" w:eastAsia="仿宋_GB2312" w:hAnsi="宋体" w:cs="宋体" w:hint="eastAsia"/>
                <w:color w:val="000000"/>
                <w:kern w:val="0"/>
                <w:sz w:val="20"/>
                <w:szCs w:val="20"/>
              </w:rPr>
              <w:t>梦想明天</w:t>
            </w:r>
          </w:p>
        </w:tc>
        <w:tc>
          <w:tcPr>
            <w:tcW w:w="856" w:type="pct"/>
            <w:shd w:val="clear" w:color="auto" w:fill="auto"/>
            <w:noWrap/>
            <w:vAlign w:val="center"/>
            <w:hideMark/>
          </w:tcPr>
          <w:p w:rsidR="00D120BA" w:rsidRPr="00D120BA" w:rsidRDefault="00D120BA" w:rsidP="00D120BA">
            <w:pPr>
              <w:widowControl/>
              <w:jc w:val="center"/>
              <w:rPr>
                <w:rFonts w:ascii="仿宋_GB2312" w:eastAsia="仿宋_GB2312" w:hAnsi="宋体" w:cs="宋体"/>
                <w:color w:val="000000"/>
                <w:kern w:val="0"/>
                <w:sz w:val="20"/>
                <w:szCs w:val="20"/>
              </w:rPr>
            </w:pPr>
            <w:r w:rsidRPr="00D120BA">
              <w:rPr>
                <w:rFonts w:ascii="仿宋_GB2312" w:eastAsia="仿宋_GB2312" w:hAnsi="宋体" w:cs="宋体" w:hint="eastAsia"/>
                <w:color w:val="000000"/>
                <w:kern w:val="0"/>
                <w:sz w:val="20"/>
                <w:szCs w:val="20"/>
              </w:rPr>
              <w:t>创新创业教育改革</w:t>
            </w:r>
          </w:p>
        </w:tc>
        <w:tc>
          <w:tcPr>
            <w:tcW w:w="1962" w:type="pct"/>
            <w:shd w:val="clear" w:color="auto" w:fill="auto"/>
            <w:vAlign w:val="center"/>
            <w:hideMark/>
          </w:tcPr>
          <w:p w:rsidR="00D120BA" w:rsidRPr="00D120BA" w:rsidRDefault="00D120BA" w:rsidP="00D120BA">
            <w:pPr>
              <w:widowControl/>
              <w:rPr>
                <w:rFonts w:ascii="仿宋_GB2312" w:eastAsia="仿宋_GB2312" w:hAnsi="宋体" w:cs="宋体"/>
                <w:color w:val="000000"/>
                <w:kern w:val="0"/>
                <w:sz w:val="20"/>
                <w:szCs w:val="20"/>
              </w:rPr>
            </w:pPr>
            <w:r w:rsidRPr="00D120BA">
              <w:rPr>
                <w:rFonts w:ascii="仿宋_GB2312" w:eastAsia="仿宋_GB2312" w:hAnsi="宋体" w:cs="宋体" w:hint="eastAsia"/>
                <w:color w:val="000000"/>
                <w:kern w:val="0"/>
                <w:sz w:val="20"/>
                <w:szCs w:val="20"/>
              </w:rPr>
              <w:t>公司提供专用网络平台、数字学材、教学流程和伴随服务，免费支持20所高校创新创业教师面向4000名学生开设网络环境下探究式创新创业课程。这是一种混合教学模式，其教与学的过程是线上与线下相结合、课内与课外相结合、分散与集中相结合，采用有引导的自主探究式学习方式，对学生进行思维、创意、创业、微创新、发明、人生规划等方面的能力训练。项目申报人可是高等学校创业、人文、社科、辅导员等方面教师。</w:t>
            </w:r>
          </w:p>
        </w:tc>
        <w:tc>
          <w:tcPr>
            <w:tcW w:w="290" w:type="pct"/>
            <w:shd w:val="clear" w:color="auto" w:fill="auto"/>
            <w:noWrap/>
            <w:vAlign w:val="center"/>
            <w:hideMark/>
          </w:tcPr>
          <w:p w:rsidR="00D120BA" w:rsidRPr="00D120BA" w:rsidRDefault="00D120BA" w:rsidP="00D120BA">
            <w:pPr>
              <w:widowControl/>
              <w:jc w:val="center"/>
              <w:rPr>
                <w:rFonts w:ascii="仿宋_GB2312" w:eastAsia="仿宋_GB2312" w:hAnsi="宋体" w:cs="宋体"/>
                <w:color w:val="000000"/>
                <w:kern w:val="0"/>
                <w:sz w:val="20"/>
                <w:szCs w:val="20"/>
              </w:rPr>
            </w:pPr>
            <w:r w:rsidRPr="00D120BA">
              <w:rPr>
                <w:rFonts w:ascii="仿宋_GB2312" w:eastAsia="仿宋_GB2312" w:hAnsi="宋体" w:cs="宋体" w:hint="eastAsia"/>
                <w:color w:val="000000"/>
                <w:kern w:val="0"/>
                <w:sz w:val="20"/>
                <w:szCs w:val="20"/>
              </w:rPr>
              <w:t xml:space="preserve">20 </w:t>
            </w:r>
          </w:p>
        </w:tc>
        <w:tc>
          <w:tcPr>
            <w:tcW w:w="1143" w:type="pct"/>
            <w:shd w:val="clear" w:color="auto" w:fill="auto"/>
            <w:vAlign w:val="center"/>
            <w:hideMark/>
          </w:tcPr>
          <w:p w:rsidR="00D120BA" w:rsidRPr="00D120BA" w:rsidRDefault="00D120BA" w:rsidP="00D120BA">
            <w:pPr>
              <w:widowControl/>
              <w:jc w:val="center"/>
              <w:rPr>
                <w:rFonts w:ascii="Times New Roman" w:eastAsia="宋体" w:hAnsi="Times New Roman" w:cs="Times New Roman"/>
                <w:color w:val="000000"/>
                <w:kern w:val="0"/>
                <w:sz w:val="20"/>
                <w:szCs w:val="20"/>
              </w:rPr>
            </w:pPr>
            <w:r w:rsidRPr="00D120BA">
              <w:rPr>
                <w:rFonts w:ascii="Times New Roman" w:eastAsia="宋体" w:hAnsi="Times New Roman" w:cs="Times New Roman"/>
                <w:color w:val="000000"/>
                <w:kern w:val="0"/>
                <w:sz w:val="20"/>
                <w:szCs w:val="20"/>
              </w:rPr>
              <w:t>http://www.yuyanjia.cn/kcjj/cxcy_sbzn.html</w:t>
            </w:r>
          </w:p>
        </w:tc>
      </w:tr>
      <w:tr w:rsidR="00D120BA" w:rsidRPr="00D120BA" w:rsidTr="002A181A">
        <w:trPr>
          <w:trHeight w:val="1984"/>
        </w:trPr>
        <w:tc>
          <w:tcPr>
            <w:tcW w:w="748" w:type="pct"/>
            <w:vMerge w:val="restart"/>
            <w:shd w:val="clear" w:color="auto" w:fill="auto"/>
            <w:noWrap/>
            <w:vAlign w:val="center"/>
            <w:hideMark/>
          </w:tcPr>
          <w:p w:rsidR="00D120BA" w:rsidRDefault="00D120BA" w:rsidP="00D120BA">
            <w:pPr>
              <w:widowControl/>
              <w:jc w:val="center"/>
              <w:rPr>
                <w:rFonts w:ascii="仿宋_GB2312" w:eastAsia="仿宋_GB2312" w:hAnsi="宋体" w:cs="宋体"/>
                <w:color w:val="000000"/>
                <w:kern w:val="0"/>
                <w:sz w:val="20"/>
                <w:szCs w:val="20"/>
              </w:rPr>
            </w:pPr>
            <w:r w:rsidRPr="00D120BA">
              <w:rPr>
                <w:rFonts w:ascii="仿宋_GB2312" w:eastAsia="仿宋_GB2312" w:hAnsi="宋体" w:cs="宋体" w:hint="eastAsia"/>
                <w:color w:val="000000"/>
                <w:kern w:val="0"/>
                <w:sz w:val="20"/>
                <w:szCs w:val="20"/>
              </w:rPr>
              <w:t>北京盛培天泽</w:t>
            </w:r>
          </w:p>
          <w:p w:rsidR="00D120BA" w:rsidRPr="00D120BA" w:rsidRDefault="00D120BA" w:rsidP="00D120BA">
            <w:pPr>
              <w:widowControl/>
              <w:jc w:val="center"/>
              <w:rPr>
                <w:rFonts w:ascii="仿宋_GB2312" w:eastAsia="仿宋_GB2312" w:hAnsi="宋体" w:cs="宋体"/>
                <w:color w:val="000000"/>
                <w:kern w:val="0"/>
                <w:sz w:val="20"/>
                <w:szCs w:val="20"/>
              </w:rPr>
            </w:pPr>
            <w:r w:rsidRPr="00D120BA">
              <w:rPr>
                <w:rFonts w:ascii="仿宋_GB2312" w:eastAsia="仿宋_GB2312" w:hAnsi="宋体" w:cs="宋体" w:hint="eastAsia"/>
                <w:color w:val="000000"/>
                <w:kern w:val="0"/>
                <w:sz w:val="20"/>
                <w:szCs w:val="20"/>
              </w:rPr>
              <w:t>&amp;江苏永年激光</w:t>
            </w:r>
          </w:p>
        </w:tc>
        <w:tc>
          <w:tcPr>
            <w:tcW w:w="856" w:type="pct"/>
            <w:shd w:val="clear" w:color="auto" w:fill="auto"/>
            <w:noWrap/>
            <w:vAlign w:val="center"/>
            <w:hideMark/>
          </w:tcPr>
          <w:p w:rsidR="00D120BA" w:rsidRPr="00D120BA" w:rsidRDefault="00D120BA" w:rsidP="00D120BA">
            <w:pPr>
              <w:widowControl/>
              <w:jc w:val="center"/>
              <w:rPr>
                <w:rFonts w:ascii="仿宋_GB2312" w:eastAsia="仿宋_GB2312" w:hAnsi="宋体" w:cs="宋体"/>
                <w:color w:val="000000"/>
                <w:kern w:val="0"/>
                <w:sz w:val="20"/>
                <w:szCs w:val="20"/>
              </w:rPr>
            </w:pPr>
            <w:r w:rsidRPr="00D120BA">
              <w:rPr>
                <w:rFonts w:ascii="仿宋_GB2312" w:eastAsia="仿宋_GB2312" w:hAnsi="宋体" w:cs="宋体" w:hint="eastAsia"/>
                <w:color w:val="000000"/>
                <w:kern w:val="0"/>
                <w:sz w:val="20"/>
                <w:szCs w:val="20"/>
              </w:rPr>
              <w:t>教学内容和课程体系改革</w:t>
            </w:r>
          </w:p>
        </w:tc>
        <w:tc>
          <w:tcPr>
            <w:tcW w:w="1962" w:type="pct"/>
            <w:shd w:val="clear" w:color="auto" w:fill="auto"/>
            <w:vAlign w:val="center"/>
            <w:hideMark/>
          </w:tcPr>
          <w:p w:rsidR="00D120BA" w:rsidRPr="00D120BA" w:rsidRDefault="00D120BA" w:rsidP="00D120BA">
            <w:pPr>
              <w:widowControl/>
              <w:rPr>
                <w:rFonts w:ascii="仿宋_GB2312" w:eastAsia="仿宋_GB2312" w:hAnsi="宋体" w:cs="宋体"/>
                <w:color w:val="000000"/>
                <w:kern w:val="0"/>
                <w:sz w:val="20"/>
                <w:szCs w:val="20"/>
              </w:rPr>
            </w:pPr>
            <w:r w:rsidRPr="00D120BA">
              <w:rPr>
                <w:rFonts w:ascii="仿宋_GB2312" w:eastAsia="仿宋_GB2312" w:hAnsi="宋体" w:cs="宋体" w:hint="eastAsia"/>
                <w:color w:val="000000"/>
                <w:kern w:val="0"/>
                <w:sz w:val="20"/>
                <w:szCs w:val="20"/>
              </w:rPr>
              <w:t>此项目面向对教学内容和课程体系改革、开设与互联网、3D打印、信息管理以及建设各类创客空间、3D打印创新实验室有迫切需求的全国各大高校及有关专业院、系和实验教学中心。旨在协助学校开设与“互联网＋3D打印”、 “3D打印与创新训练”以及“3D打印探究型实验”等相关的课程。以此培养学生的创新意识，更新和拓展教学内容及教学方法。</w:t>
            </w:r>
          </w:p>
        </w:tc>
        <w:tc>
          <w:tcPr>
            <w:tcW w:w="290" w:type="pct"/>
            <w:shd w:val="clear" w:color="auto" w:fill="auto"/>
            <w:noWrap/>
            <w:vAlign w:val="center"/>
            <w:hideMark/>
          </w:tcPr>
          <w:p w:rsidR="00D120BA" w:rsidRPr="00D120BA" w:rsidRDefault="00D120BA" w:rsidP="00D120BA">
            <w:pPr>
              <w:widowControl/>
              <w:jc w:val="center"/>
              <w:rPr>
                <w:rFonts w:ascii="仿宋_GB2312" w:eastAsia="仿宋_GB2312" w:hAnsi="宋体" w:cs="宋体"/>
                <w:color w:val="000000"/>
                <w:kern w:val="0"/>
                <w:sz w:val="20"/>
                <w:szCs w:val="20"/>
              </w:rPr>
            </w:pPr>
            <w:r w:rsidRPr="00D120BA">
              <w:rPr>
                <w:rFonts w:ascii="仿宋_GB2312" w:eastAsia="仿宋_GB2312" w:hAnsi="宋体" w:cs="宋体" w:hint="eastAsia"/>
                <w:color w:val="000000"/>
                <w:kern w:val="0"/>
                <w:sz w:val="20"/>
                <w:szCs w:val="20"/>
              </w:rPr>
              <w:t xml:space="preserve">10 </w:t>
            </w:r>
          </w:p>
        </w:tc>
        <w:tc>
          <w:tcPr>
            <w:tcW w:w="1143" w:type="pct"/>
            <w:shd w:val="clear" w:color="auto" w:fill="auto"/>
            <w:vAlign w:val="center"/>
            <w:hideMark/>
          </w:tcPr>
          <w:p w:rsidR="00D120BA" w:rsidRPr="00D120BA" w:rsidRDefault="00D120BA" w:rsidP="00D120BA">
            <w:pPr>
              <w:widowControl/>
              <w:jc w:val="center"/>
              <w:rPr>
                <w:rFonts w:ascii="Times New Roman" w:eastAsia="宋体" w:hAnsi="Times New Roman" w:cs="Times New Roman"/>
                <w:color w:val="000000"/>
                <w:kern w:val="0"/>
                <w:sz w:val="20"/>
                <w:szCs w:val="20"/>
              </w:rPr>
            </w:pPr>
            <w:r w:rsidRPr="00D120BA">
              <w:rPr>
                <w:rFonts w:ascii="Times New Roman" w:eastAsia="宋体" w:hAnsi="Times New Roman" w:cs="Times New Roman"/>
                <w:color w:val="000000"/>
                <w:kern w:val="0"/>
                <w:sz w:val="20"/>
                <w:szCs w:val="20"/>
              </w:rPr>
              <w:t>http://www.yn3dp.com/cms/info/41</w:t>
            </w:r>
          </w:p>
        </w:tc>
      </w:tr>
      <w:tr w:rsidR="00D120BA" w:rsidRPr="00D120BA" w:rsidTr="002A181A">
        <w:trPr>
          <w:trHeight w:val="1701"/>
        </w:trPr>
        <w:tc>
          <w:tcPr>
            <w:tcW w:w="748" w:type="pct"/>
            <w:vMerge/>
            <w:vAlign w:val="center"/>
            <w:hideMark/>
          </w:tcPr>
          <w:p w:rsidR="00D120BA" w:rsidRPr="00D120BA" w:rsidRDefault="00D120BA" w:rsidP="00D120BA">
            <w:pPr>
              <w:widowControl/>
              <w:jc w:val="left"/>
              <w:rPr>
                <w:rFonts w:ascii="仿宋_GB2312" w:eastAsia="仿宋_GB2312" w:hAnsi="宋体" w:cs="宋体"/>
                <w:color w:val="000000"/>
                <w:kern w:val="0"/>
                <w:sz w:val="20"/>
                <w:szCs w:val="20"/>
              </w:rPr>
            </w:pPr>
          </w:p>
        </w:tc>
        <w:tc>
          <w:tcPr>
            <w:tcW w:w="856" w:type="pct"/>
            <w:shd w:val="clear" w:color="auto" w:fill="auto"/>
            <w:noWrap/>
            <w:vAlign w:val="center"/>
            <w:hideMark/>
          </w:tcPr>
          <w:p w:rsidR="00D120BA" w:rsidRPr="00D120BA" w:rsidRDefault="00D120BA" w:rsidP="00D120BA">
            <w:pPr>
              <w:widowControl/>
              <w:jc w:val="center"/>
              <w:rPr>
                <w:rFonts w:ascii="仿宋_GB2312" w:eastAsia="仿宋_GB2312" w:hAnsi="宋体" w:cs="宋体"/>
                <w:color w:val="000000"/>
                <w:kern w:val="0"/>
                <w:sz w:val="20"/>
                <w:szCs w:val="20"/>
              </w:rPr>
            </w:pPr>
            <w:r w:rsidRPr="00D120BA">
              <w:rPr>
                <w:rFonts w:ascii="仿宋_GB2312" w:eastAsia="仿宋_GB2312" w:hAnsi="宋体" w:cs="宋体" w:hint="eastAsia"/>
                <w:color w:val="000000"/>
                <w:kern w:val="0"/>
                <w:sz w:val="20"/>
                <w:szCs w:val="20"/>
              </w:rPr>
              <w:t>师资培训</w:t>
            </w:r>
          </w:p>
        </w:tc>
        <w:tc>
          <w:tcPr>
            <w:tcW w:w="1962" w:type="pct"/>
            <w:shd w:val="clear" w:color="auto" w:fill="auto"/>
            <w:vAlign w:val="center"/>
            <w:hideMark/>
          </w:tcPr>
          <w:p w:rsidR="00D120BA" w:rsidRPr="00D120BA" w:rsidRDefault="00D120BA" w:rsidP="00D120BA">
            <w:pPr>
              <w:widowControl/>
              <w:rPr>
                <w:rFonts w:ascii="仿宋_GB2312" w:eastAsia="仿宋_GB2312" w:hAnsi="宋体" w:cs="宋体"/>
                <w:color w:val="000000"/>
                <w:kern w:val="0"/>
                <w:sz w:val="20"/>
                <w:szCs w:val="20"/>
              </w:rPr>
            </w:pPr>
            <w:r w:rsidRPr="00D120BA">
              <w:rPr>
                <w:rFonts w:ascii="仿宋_GB2312" w:eastAsia="仿宋_GB2312" w:hAnsi="宋体" w:cs="宋体" w:hint="eastAsia"/>
                <w:color w:val="000000"/>
                <w:kern w:val="0"/>
                <w:sz w:val="20"/>
                <w:szCs w:val="20"/>
              </w:rPr>
              <w:t>项目面向从事互联网、3D打印、三维设计、机械设计、工业设计、工程训练、艺术造型等课程教学且有一定教学经验的教师和实验教学人员，旨在培训教师如何利用互联网+3D打印技术培养学生的创新意识。以期通过提升师资队伍教学水平，来进一步推进课程建设的可持续发展。</w:t>
            </w:r>
          </w:p>
        </w:tc>
        <w:tc>
          <w:tcPr>
            <w:tcW w:w="290" w:type="pct"/>
            <w:shd w:val="clear" w:color="auto" w:fill="auto"/>
            <w:noWrap/>
            <w:vAlign w:val="center"/>
            <w:hideMark/>
          </w:tcPr>
          <w:p w:rsidR="00D120BA" w:rsidRPr="00D120BA" w:rsidRDefault="00D120BA" w:rsidP="00D120BA">
            <w:pPr>
              <w:widowControl/>
              <w:jc w:val="center"/>
              <w:rPr>
                <w:rFonts w:ascii="仿宋_GB2312" w:eastAsia="仿宋_GB2312" w:hAnsi="宋体" w:cs="宋体"/>
                <w:color w:val="000000"/>
                <w:kern w:val="0"/>
                <w:sz w:val="20"/>
                <w:szCs w:val="20"/>
              </w:rPr>
            </w:pPr>
            <w:r w:rsidRPr="00D120BA">
              <w:rPr>
                <w:rFonts w:ascii="仿宋_GB2312" w:eastAsia="仿宋_GB2312" w:hAnsi="宋体" w:cs="宋体" w:hint="eastAsia"/>
                <w:color w:val="000000"/>
                <w:kern w:val="0"/>
                <w:sz w:val="20"/>
                <w:szCs w:val="20"/>
              </w:rPr>
              <w:t xml:space="preserve">2 </w:t>
            </w:r>
          </w:p>
        </w:tc>
        <w:tc>
          <w:tcPr>
            <w:tcW w:w="1143" w:type="pct"/>
            <w:shd w:val="clear" w:color="auto" w:fill="auto"/>
            <w:vAlign w:val="center"/>
            <w:hideMark/>
          </w:tcPr>
          <w:p w:rsidR="00D120BA" w:rsidRPr="00D120BA" w:rsidRDefault="00D120BA" w:rsidP="00D120BA">
            <w:pPr>
              <w:widowControl/>
              <w:jc w:val="center"/>
              <w:rPr>
                <w:rFonts w:ascii="Times New Roman" w:eastAsia="宋体" w:hAnsi="Times New Roman" w:cs="Times New Roman"/>
                <w:color w:val="000000"/>
                <w:kern w:val="0"/>
                <w:sz w:val="20"/>
                <w:szCs w:val="20"/>
              </w:rPr>
            </w:pPr>
            <w:r w:rsidRPr="00D120BA">
              <w:rPr>
                <w:rFonts w:ascii="Times New Roman" w:eastAsia="宋体" w:hAnsi="Times New Roman" w:cs="Times New Roman"/>
                <w:color w:val="000000"/>
                <w:kern w:val="0"/>
                <w:sz w:val="20"/>
                <w:szCs w:val="20"/>
              </w:rPr>
              <w:t>http://www.yn3dp.com/cms/info/41</w:t>
            </w:r>
          </w:p>
        </w:tc>
      </w:tr>
      <w:tr w:rsidR="00D120BA" w:rsidRPr="00D120BA" w:rsidTr="002A181A">
        <w:trPr>
          <w:trHeight w:val="2268"/>
        </w:trPr>
        <w:tc>
          <w:tcPr>
            <w:tcW w:w="748" w:type="pct"/>
            <w:shd w:val="clear" w:color="auto" w:fill="auto"/>
            <w:noWrap/>
            <w:vAlign w:val="center"/>
            <w:hideMark/>
          </w:tcPr>
          <w:p w:rsidR="00D120BA" w:rsidRPr="00D120BA" w:rsidRDefault="00D120BA" w:rsidP="00D120BA">
            <w:pPr>
              <w:widowControl/>
              <w:jc w:val="center"/>
              <w:rPr>
                <w:rFonts w:ascii="仿宋_GB2312" w:eastAsia="仿宋_GB2312" w:hAnsi="宋体" w:cs="宋体"/>
                <w:color w:val="000000"/>
                <w:kern w:val="0"/>
                <w:sz w:val="20"/>
                <w:szCs w:val="20"/>
              </w:rPr>
            </w:pPr>
            <w:r w:rsidRPr="00D120BA">
              <w:rPr>
                <w:rFonts w:ascii="仿宋_GB2312" w:eastAsia="仿宋_GB2312" w:hAnsi="宋体" w:cs="宋体" w:hint="eastAsia"/>
                <w:color w:val="000000"/>
                <w:kern w:val="0"/>
                <w:sz w:val="20"/>
                <w:szCs w:val="20"/>
              </w:rPr>
              <w:t>云南吉成园林</w:t>
            </w:r>
          </w:p>
        </w:tc>
        <w:tc>
          <w:tcPr>
            <w:tcW w:w="856" w:type="pct"/>
            <w:shd w:val="clear" w:color="auto" w:fill="auto"/>
            <w:noWrap/>
            <w:vAlign w:val="center"/>
            <w:hideMark/>
          </w:tcPr>
          <w:p w:rsidR="00D120BA" w:rsidRPr="00D120BA" w:rsidRDefault="00D120BA" w:rsidP="00D120BA">
            <w:pPr>
              <w:widowControl/>
              <w:jc w:val="center"/>
              <w:rPr>
                <w:rFonts w:ascii="仿宋_GB2312" w:eastAsia="仿宋_GB2312" w:hAnsi="宋体" w:cs="宋体"/>
                <w:color w:val="000000"/>
                <w:kern w:val="0"/>
                <w:sz w:val="20"/>
                <w:szCs w:val="20"/>
              </w:rPr>
            </w:pPr>
            <w:r w:rsidRPr="00D120BA">
              <w:rPr>
                <w:rFonts w:ascii="仿宋_GB2312" w:eastAsia="仿宋_GB2312" w:hAnsi="宋体" w:cs="宋体" w:hint="eastAsia"/>
                <w:color w:val="000000"/>
                <w:kern w:val="0"/>
                <w:sz w:val="20"/>
                <w:szCs w:val="20"/>
              </w:rPr>
              <w:t>教学内容和课程体系改革</w:t>
            </w:r>
          </w:p>
        </w:tc>
        <w:tc>
          <w:tcPr>
            <w:tcW w:w="1962" w:type="pct"/>
            <w:shd w:val="clear" w:color="auto" w:fill="auto"/>
            <w:vAlign w:val="center"/>
            <w:hideMark/>
          </w:tcPr>
          <w:p w:rsidR="00D120BA" w:rsidRPr="00D120BA" w:rsidRDefault="001A42F7" w:rsidP="00D120BA">
            <w:pPr>
              <w:widowControl/>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本项目</w:t>
            </w:r>
            <w:r w:rsidR="00D120BA" w:rsidRPr="00D120BA">
              <w:rPr>
                <w:rFonts w:ascii="仿宋_GB2312" w:eastAsia="仿宋_GB2312" w:hAnsi="宋体" w:cs="宋体" w:hint="eastAsia"/>
                <w:color w:val="000000"/>
                <w:kern w:val="0"/>
                <w:sz w:val="20"/>
                <w:szCs w:val="20"/>
              </w:rPr>
              <w:t>通过编撰园艺专业核心教材（“园艺设施学”、“园艺产品采后保鲜和初加工”和“园艺植物标准化种植”）对园艺专业教学内容进行改革，教学内容改革以培养理论知识丰富、实际操作能力强的复合型园艺类人才为目标。根据教学内容，教材内容既包括园艺产业和技术的最新发展状况，又符合园艺行业对人才培养的需求，同时又能满足云南环境多样性和园艺产品外销的特点。</w:t>
            </w:r>
          </w:p>
        </w:tc>
        <w:tc>
          <w:tcPr>
            <w:tcW w:w="290" w:type="pct"/>
            <w:shd w:val="clear" w:color="auto" w:fill="auto"/>
            <w:noWrap/>
            <w:vAlign w:val="center"/>
            <w:hideMark/>
          </w:tcPr>
          <w:p w:rsidR="00D120BA" w:rsidRPr="00D120BA" w:rsidRDefault="00D120BA" w:rsidP="00D120BA">
            <w:pPr>
              <w:widowControl/>
              <w:jc w:val="center"/>
              <w:rPr>
                <w:rFonts w:ascii="仿宋_GB2312" w:eastAsia="仿宋_GB2312" w:hAnsi="宋体" w:cs="宋体"/>
                <w:color w:val="000000"/>
                <w:kern w:val="0"/>
                <w:sz w:val="20"/>
                <w:szCs w:val="20"/>
              </w:rPr>
            </w:pPr>
            <w:r w:rsidRPr="00D120BA">
              <w:rPr>
                <w:rFonts w:ascii="仿宋_GB2312" w:eastAsia="仿宋_GB2312" w:hAnsi="宋体" w:cs="宋体" w:hint="eastAsia"/>
                <w:color w:val="000000"/>
                <w:kern w:val="0"/>
                <w:sz w:val="20"/>
                <w:szCs w:val="20"/>
              </w:rPr>
              <w:t xml:space="preserve">3 </w:t>
            </w:r>
          </w:p>
        </w:tc>
        <w:tc>
          <w:tcPr>
            <w:tcW w:w="1143" w:type="pct"/>
            <w:shd w:val="clear" w:color="auto" w:fill="auto"/>
            <w:vAlign w:val="center"/>
            <w:hideMark/>
          </w:tcPr>
          <w:p w:rsidR="00D120BA" w:rsidRPr="00D120BA" w:rsidRDefault="00D120BA" w:rsidP="00D120BA">
            <w:pPr>
              <w:widowControl/>
              <w:jc w:val="center"/>
              <w:rPr>
                <w:rFonts w:ascii="Times New Roman" w:eastAsia="宋体" w:hAnsi="Times New Roman" w:cs="Times New Roman"/>
                <w:color w:val="000000"/>
                <w:kern w:val="0"/>
                <w:sz w:val="20"/>
                <w:szCs w:val="20"/>
              </w:rPr>
            </w:pPr>
            <w:r w:rsidRPr="00D120BA">
              <w:rPr>
                <w:rFonts w:ascii="Times New Roman" w:eastAsia="宋体" w:hAnsi="Times New Roman" w:cs="Times New Roman"/>
                <w:color w:val="000000"/>
                <w:kern w:val="0"/>
                <w:sz w:val="20"/>
                <w:szCs w:val="20"/>
              </w:rPr>
              <w:t>http://www.ynjcyl.cn/html/2016/xinwen_1021/129.html</w:t>
            </w:r>
          </w:p>
        </w:tc>
      </w:tr>
      <w:tr w:rsidR="00D120BA" w:rsidRPr="00D120BA" w:rsidTr="002A181A">
        <w:trPr>
          <w:trHeight w:val="1417"/>
        </w:trPr>
        <w:tc>
          <w:tcPr>
            <w:tcW w:w="748" w:type="pct"/>
            <w:vMerge w:val="restart"/>
            <w:shd w:val="clear" w:color="auto" w:fill="auto"/>
            <w:noWrap/>
            <w:vAlign w:val="center"/>
            <w:hideMark/>
          </w:tcPr>
          <w:p w:rsidR="00D120BA" w:rsidRPr="00D120BA" w:rsidRDefault="00D120BA" w:rsidP="00D120BA">
            <w:pPr>
              <w:widowControl/>
              <w:jc w:val="center"/>
              <w:rPr>
                <w:rFonts w:ascii="仿宋_GB2312" w:eastAsia="仿宋_GB2312" w:hAnsi="宋体" w:cs="宋体"/>
                <w:color w:val="000000"/>
                <w:kern w:val="0"/>
                <w:sz w:val="20"/>
                <w:szCs w:val="20"/>
              </w:rPr>
            </w:pPr>
            <w:r w:rsidRPr="00D120BA">
              <w:rPr>
                <w:rFonts w:ascii="仿宋_GB2312" w:eastAsia="仿宋_GB2312" w:hAnsi="宋体" w:cs="宋体" w:hint="eastAsia"/>
                <w:color w:val="000000"/>
                <w:kern w:val="0"/>
                <w:sz w:val="20"/>
                <w:szCs w:val="20"/>
              </w:rPr>
              <w:t>上海风语筑展示</w:t>
            </w:r>
          </w:p>
        </w:tc>
        <w:tc>
          <w:tcPr>
            <w:tcW w:w="856" w:type="pct"/>
            <w:shd w:val="clear" w:color="auto" w:fill="auto"/>
            <w:noWrap/>
            <w:vAlign w:val="center"/>
            <w:hideMark/>
          </w:tcPr>
          <w:p w:rsidR="00D120BA" w:rsidRPr="00D120BA" w:rsidRDefault="00D120BA" w:rsidP="00D120BA">
            <w:pPr>
              <w:widowControl/>
              <w:jc w:val="center"/>
              <w:rPr>
                <w:rFonts w:ascii="仿宋_GB2312" w:eastAsia="仿宋_GB2312" w:hAnsi="宋体" w:cs="宋体"/>
                <w:color w:val="000000"/>
                <w:kern w:val="0"/>
                <w:sz w:val="20"/>
                <w:szCs w:val="20"/>
              </w:rPr>
            </w:pPr>
            <w:r w:rsidRPr="00D120BA">
              <w:rPr>
                <w:rFonts w:ascii="仿宋_GB2312" w:eastAsia="仿宋_GB2312" w:hAnsi="宋体" w:cs="宋体" w:hint="eastAsia"/>
                <w:color w:val="000000"/>
                <w:kern w:val="0"/>
                <w:sz w:val="20"/>
                <w:szCs w:val="20"/>
              </w:rPr>
              <w:t>教学内容和课程体系改革</w:t>
            </w:r>
          </w:p>
        </w:tc>
        <w:tc>
          <w:tcPr>
            <w:tcW w:w="1962" w:type="pct"/>
            <w:shd w:val="clear" w:color="auto" w:fill="auto"/>
            <w:vAlign w:val="center"/>
            <w:hideMark/>
          </w:tcPr>
          <w:p w:rsidR="00D120BA" w:rsidRPr="00D120BA" w:rsidRDefault="00D120BA" w:rsidP="00D120BA">
            <w:pPr>
              <w:widowControl/>
              <w:rPr>
                <w:rFonts w:ascii="仿宋_GB2312" w:eastAsia="仿宋_GB2312" w:hAnsi="宋体" w:cs="宋体"/>
                <w:color w:val="000000"/>
                <w:kern w:val="0"/>
                <w:sz w:val="20"/>
                <w:szCs w:val="20"/>
              </w:rPr>
            </w:pPr>
            <w:r w:rsidRPr="00D120BA">
              <w:rPr>
                <w:rFonts w:ascii="仿宋_GB2312" w:eastAsia="仿宋_GB2312" w:hAnsi="宋体" w:cs="宋体" w:hint="eastAsia"/>
                <w:color w:val="000000"/>
                <w:kern w:val="0"/>
                <w:sz w:val="20"/>
                <w:szCs w:val="20"/>
              </w:rPr>
              <w:t>面向艺术与科技、会展、广告等国内高校教师。上海风语筑展示股份有限公司支持高校在会展领域的课程建设和教学改革工作，提供行业案例，建成一批高质量、可共享的课程体系和培养方案，且建设成果共享。</w:t>
            </w:r>
          </w:p>
        </w:tc>
        <w:tc>
          <w:tcPr>
            <w:tcW w:w="290" w:type="pct"/>
            <w:shd w:val="clear" w:color="auto" w:fill="auto"/>
            <w:noWrap/>
            <w:vAlign w:val="center"/>
            <w:hideMark/>
          </w:tcPr>
          <w:p w:rsidR="00D120BA" w:rsidRPr="00D120BA" w:rsidRDefault="00D120BA" w:rsidP="00D120BA">
            <w:pPr>
              <w:widowControl/>
              <w:jc w:val="center"/>
              <w:rPr>
                <w:rFonts w:ascii="仿宋_GB2312" w:eastAsia="仿宋_GB2312" w:hAnsi="宋体" w:cs="宋体"/>
                <w:color w:val="000000"/>
                <w:kern w:val="0"/>
                <w:sz w:val="20"/>
                <w:szCs w:val="20"/>
              </w:rPr>
            </w:pPr>
            <w:r w:rsidRPr="00D120BA">
              <w:rPr>
                <w:rFonts w:ascii="仿宋_GB2312" w:eastAsia="仿宋_GB2312" w:hAnsi="宋体" w:cs="宋体" w:hint="eastAsia"/>
                <w:color w:val="000000"/>
                <w:kern w:val="0"/>
                <w:sz w:val="20"/>
                <w:szCs w:val="20"/>
              </w:rPr>
              <w:t xml:space="preserve">4 </w:t>
            </w:r>
          </w:p>
        </w:tc>
        <w:tc>
          <w:tcPr>
            <w:tcW w:w="1143" w:type="pct"/>
            <w:vMerge w:val="restart"/>
            <w:shd w:val="clear" w:color="auto" w:fill="auto"/>
            <w:vAlign w:val="center"/>
            <w:hideMark/>
          </w:tcPr>
          <w:p w:rsidR="00D120BA" w:rsidRPr="00D120BA" w:rsidRDefault="00D120BA" w:rsidP="00D120BA">
            <w:pPr>
              <w:widowControl/>
              <w:jc w:val="center"/>
              <w:rPr>
                <w:rFonts w:ascii="Times New Roman" w:eastAsia="宋体" w:hAnsi="Times New Roman" w:cs="Times New Roman"/>
                <w:color w:val="000000"/>
                <w:kern w:val="0"/>
                <w:sz w:val="20"/>
                <w:szCs w:val="20"/>
              </w:rPr>
            </w:pPr>
            <w:r w:rsidRPr="00D120BA">
              <w:rPr>
                <w:rFonts w:ascii="Times New Roman" w:eastAsia="宋体" w:hAnsi="Times New Roman" w:cs="Times New Roman"/>
                <w:color w:val="000000"/>
                <w:kern w:val="0"/>
                <w:sz w:val="20"/>
                <w:szCs w:val="20"/>
              </w:rPr>
              <w:t>http://www.fengyuzhu.com.cn/article.php?name=20161020110840</w:t>
            </w:r>
          </w:p>
        </w:tc>
      </w:tr>
      <w:tr w:rsidR="00D120BA" w:rsidRPr="00D120BA" w:rsidTr="002A181A">
        <w:trPr>
          <w:trHeight w:val="1701"/>
        </w:trPr>
        <w:tc>
          <w:tcPr>
            <w:tcW w:w="748" w:type="pct"/>
            <w:vMerge/>
            <w:vAlign w:val="center"/>
            <w:hideMark/>
          </w:tcPr>
          <w:p w:rsidR="00D120BA" w:rsidRPr="00D120BA" w:rsidRDefault="00D120BA" w:rsidP="00D120BA">
            <w:pPr>
              <w:widowControl/>
              <w:jc w:val="left"/>
              <w:rPr>
                <w:rFonts w:ascii="仿宋_GB2312" w:eastAsia="仿宋_GB2312" w:hAnsi="宋体" w:cs="宋体"/>
                <w:color w:val="000000"/>
                <w:kern w:val="0"/>
                <w:sz w:val="20"/>
                <w:szCs w:val="20"/>
              </w:rPr>
            </w:pPr>
          </w:p>
        </w:tc>
        <w:tc>
          <w:tcPr>
            <w:tcW w:w="856" w:type="pct"/>
            <w:shd w:val="clear" w:color="auto" w:fill="auto"/>
            <w:noWrap/>
            <w:vAlign w:val="center"/>
            <w:hideMark/>
          </w:tcPr>
          <w:p w:rsidR="00D120BA" w:rsidRPr="00D120BA" w:rsidRDefault="00D120BA" w:rsidP="00D120BA">
            <w:pPr>
              <w:widowControl/>
              <w:jc w:val="center"/>
              <w:rPr>
                <w:rFonts w:ascii="仿宋_GB2312" w:eastAsia="仿宋_GB2312" w:hAnsi="宋体" w:cs="宋体"/>
                <w:color w:val="000000"/>
                <w:kern w:val="0"/>
                <w:sz w:val="20"/>
                <w:szCs w:val="20"/>
              </w:rPr>
            </w:pPr>
            <w:r w:rsidRPr="00D120BA">
              <w:rPr>
                <w:rFonts w:ascii="仿宋_GB2312" w:eastAsia="仿宋_GB2312" w:hAnsi="宋体" w:cs="宋体" w:hint="eastAsia"/>
                <w:color w:val="000000"/>
                <w:kern w:val="0"/>
                <w:sz w:val="20"/>
                <w:szCs w:val="20"/>
              </w:rPr>
              <w:t>大学生创新创业联合基金</w:t>
            </w:r>
          </w:p>
        </w:tc>
        <w:tc>
          <w:tcPr>
            <w:tcW w:w="1962" w:type="pct"/>
            <w:shd w:val="clear" w:color="auto" w:fill="auto"/>
            <w:vAlign w:val="center"/>
            <w:hideMark/>
          </w:tcPr>
          <w:p w:rsidR="00D120BA" w:rsidRPr="00D120BA" w:rsidRDefault="00D120BA" w:rsidP="00D120BA">
            <w:pPr>
              <w:widowControl/>
              <w:rPr>
                <w:rFonts w:ascii="仿宋_GB2312" w:eastAsia="仿宋_GB2312" w:hAnsi="宋体" w:cs="宋体"/>
                <w:color w:val="000000"/>
                <w:kern w:val="0"/>
                <w:sz w:val="20"/>
                <w:szCs w:val="20"/>
              </w:rPr>
            </w:pPr>
            <w:r w:rsidRPr="00D120BA">
              <w:rPr>
                <w:rFonts w:ascii="仿宋_GB2312" w:eastAsia="仿宋_GB2312" w:hAnsi="宋体" w:cs="宋体" w:hint="eastAsia"/>
                <w:color w:val="000000"/>
                <w:kern w:val="0"/>
                <w:sz w:val="20"/>
                <w:szCs w:val="20"/>
              </w:rPr>
              <w:t>面向艺术与科技、会展、广告等国内外大学生。上海风语筑展示股份有限公司提供项目研究课题和资金支持，学生在教师指导下自主组建团队申报项目，并由风语筑展示股份有限公司安排企业导师进行项目过程指导，由高校指导教师按照大学生创新创业联合训练计划的要求对项目进行日常管理。</w:t>
            </w:r>
          </w:p>
        </w:tc>
        <w:tc>
          <w:tcPr>
            <w:tcW w:w="290" w:type="pct"/>
            <w:shd w:val="clear" w:color="auto" w:fill="auto"/>
            <w:noWrap/>
            <w:vAlign w:val="center"/>
            <w:hideMark/>
          </w:tcPr>
          <w:p w:rsidR="00D120BA" w:rsidRPr="00D120BA" w:rsidRDefault="00D120BA" w:rsidP="00D120BA">
            <w:pPr>
              <w:widowControl/>
              <w:jc w:val="center"/>
              <w:rPr>
                <w:rFonts w:ascii="仿宋_GB2312" w:eastAsia="仿宋_GB2312" w:hAnsi="宋体" w:cs="宋体"/>
                <w:color w:val="000000"/>
                <w:kern w:val="0"/>
                <w:sz w:val="20"/>
                <w:szCs w:val="20"/>
              </w:rPr>
            </w:pPr>
            <w:r w:rsidRPr="00D120BA">
              <w:rPr>
                <w:rFonts w:ascii="仿宋_GB2312" w:eastAsia="仿宋_GB2312" w:hAnsi="宋体" w:cs="宋体" w:hint="eastAsia"/>
                <w:color w:val="000000"/>
                <w:kern w:val="0"/>
                <w:sz w:val="20"/>
                <w:szCs w:val="20"/>
              </w:rPr>
              <w:t xml:space="preserve">4 </w:t>
            </w:r>
          </w:p>
        </w:tc>
        <w:tc>
          <w:tcPr>
            <w:tcW w:w="1143" w:type="pct"/>
            <w:vMerge/>
            <w:vAlign w:val="center"/>
            <w:hideMark/>
          </w:tcPr>
          <w:p w:rsidR="00D120BA" w:rsidRPr="00D120BA" w:rsidRDefault="00D120BA" w:rsidP="00D120BA">
            <w:pPr>
              <w:widowControl/>
              <w:jc w:val="left"/>
              <w:rPr>
                <w:rFonts w:ascii="Times New Roman" w:eastAsia="宋体" w:hAnsi="Times New Roman" w:cs="Times New Roman"/>
                <w:color w:val="000000"/>
                <w:kern w:val="0"/>
                <w:sz w:val="20"/>
                <w:szCs w:val="20"/>
              </w:rPr>
            </w:pPr>
          </w:p>
        </w:tc>
      </w:tr>
      <w:tr w:rsidR="00D120BA" w:rsidRPr="00D120BA" w:rsidTr="002A181A">
        <w:trPr>
          <w:trHeight w:val="1134"/>
        </w:trPr>
        <w:tc>
          <w:tcPr>
            <w:tcW w:w="748" w:type="pct"/>
            <w:vMerge/>
            <w:vAlign w:val="center"/>
            <w:hideMark/>
          </w:tcPr>
          <w:p w:rsidR="00D120BA" w:rsidRPr="00D120BA" w:rsidRDefault="00D120BA" w:rsidP="00D120BA">
            <w:pPr>
              <w:widowControl/>
              <w:jc w:val="left"/>
              <w:rPr>
                <w:rFonts w:ascii="仿宋_GB2312" w:eastAsia="仿宋_GB2312" w:hAnsi="宋体" w:cs="宋体"/>
                <w:color w:val="000000"/>
                <w:kern w:val="0"/>
                <w:sz w:val="20"/>
                <w:szCs w:val="20"/>
              </w:rPr>
            </w:pPr>
          </w:p>
        </w:tc>
        <w:tc>
          <w:tcPr>
            <w:tcW w:w="856" w:type="pct"/>
            <w:shd w:val="clear" w:color="auto" w:fill="auto"/>
            <w:noWrap/>
            <w:vAlign w:val="center"/>
            <w:hideMark/>
          </w:tcPr>
          <w:p w:rsidR="00D120BA" w:rsidRPr="00D120BA" w:rsidRDefault="00D120BA" w:rsidP="00D120BA">
            <w:pPr>
              <w:widowControl/>
              <w:jc w:val="center"/>
              <w:rPr>
                <w:rFonts w:ascii="仿宋_GB2312" w:eastAsia="仿宋_GB2312" w:hAnsi="宋体" w:cs="宋体"/>
                <w:color w:val="000000"/>
                <w:kern w:val="0"/>
                <w:sz w:val="20"/>
                <w:szCs w:val="20"/>
              </w:rPr>
            </w:pPr>
            <w:r w:rsidRPr="00D120BA">
              <w:rPr>
                <w:rFonts w:ascii="仿宋_GB2312" w:eastAsia="仿宋_GB2312" w:hAnsi="宋体" w:cs="宋体" w:hint="eastAsia"/>
                <w:color w:val="000000"/>
                <w:kern w:val="0"/>
                <w:sz w:val="20"/>
                <w:szCs w:val="20"/>
              </w:rPr>
              <w:t>师资培训</w:t>
            </w:r>
          </w:p>
        </w:tc>
        <w:tc>
          <w:tcPr>
            <w:tcW w:w="1962" w:type="pct"/>
            <w:shd w:val="clear" w:color="auto" w:fill="auto"/>
            <w:vAlign w:val="center"/>
            <w:hideMark/>
          </w:tcPr>
          <w:p w:rsidR="00D120BA" w:rsidRPr="00D120BA" w:rsidRDefault="00D120BA" w:rsidP="00D120BA">
            <w:pPr>
              <w:widowControl/>
              <w:rPr>
                <w:rFonts w:ascii="仿宋_GB2312" w:eastAsia="仿宋_GB2312" w:hAnsi="宋体" w:cs="宋体"/>
                <w:color w:val="000000"/>
                <w:kern w:val="0"/>
                <w:sz w:val="20"/>
                <w:szCs w:val="20"/>
              </w:rPr>
            </w:pPr>
            <w:r w:rsidRPr="00D120BA">
              <w:rPr>
                <w:rFonts w:ascii="仿宋_GB2312" w:eastAsia="仿宋_GB2312" w:hAnsi="宋体" w:cs="宋体" w:hint="eastAsia"/>
                <w:color w:val="000000"/>
                <w:kern w:val="0"/>
                <w:sz w:val="20"/>
                <w:szCs w:val="20"/>
              </w:rPr>
              <w:t>面向青年教师及专业带头人开展课程建设项目成果和创新成果的分享与推广培训，致力于提升教师的工程实践能力和教学水平，促进专业教学改革。</w:t>
            </w:r>
          </w:p>
        </w:tc>
        <w:tc>
          <w:tcPr>
            <w:tcW w:w="290" w:type="pct"/>
            <w:shd w:val="clear" w:color="auto" w:fill="auto"/>
            <w:noWrap/>
            <w:vAlign w:val="center"/>
            <w:hideMark/>
          </w:tcPr>
          <w:p w:rsidR="00D120BA" w:rsidRPr="00D120BA" w:rsidRDefault="00D120BA" w:rsidP="00D120BA">
            <w:pPr>
              <w:widowControl/>
              <w:jc w:val="center"/>
              <w:rPr>
                <w:rFonts w:ascii="仿宋_GB2312" w:eastAsia="仿宋_GB2312" w:hAnsi="宋体" w:cs="宋体"/>
                <w:color w:val="000000"/>
                <w:kern w:val="0"/>
                <w:sz w:val="20"/>
                <w:szCs w:val="20"/>
              </w:rPr>
            </w:pPr>
            <w:r w:rsidRPr="00D120BA">
              <w:rPr>
                <w:rFonts w:ascii="仿宋_GB2312" w:eastAsia="仿宋_GB2312" w:hAnsi="宋体" w:cs="宋体" w:hint="eastAsia"/>
                <w:color w:val="000000"/>
                <w:kern w:val="0"/>
                <w:sz w:val="20"/>
                <w:szCs w:val="20"/>
              </w:rPr>
              <w:t xml:space="preserve">5 </w:t>
            </w:r>
          </w:p>
        </w:tc>
        <w:tc>
          <w:tcPr>
            <w:tcW w:w="1143" w:type="pct"/>
            <w:vMerge/>
            <w:vAlign w:val="center"/>
            <w:hideMark/>
          </w:tcPr>
          <w:p w:rsidR="00D120BA" w:rsidRPr="00D120BA" w:rsidRDefault="00D120BA" w:rsidP="00D120BA">
            <w:pPr>
              <w:widowControl/>
              <w:jc w:val="left"/>
              <w:rPr>
                <w:rFonts w:ascii="Times New Roman" w:eastAsia="宋体" w:hAnsi="Times New Roman" w:cs="Times New Roman"/>
                <w:color w:val="000000"/>
                <w:kern w:val="0"/>
                <w:sz w:val="20"/>
                <w:szCs w:val="20"/>
              </w:rPr>
            </w:pPr>
          </w:p>
        </w:tc>
      </w:tr>
      <w:tr w:rsidR="00B82FF5" w:rsidRPr="00D120BA" w:rsidTr="00B82FF5">
        <w:trPr>
          <w:trHeight w:val="1134"/>
        </w:trPr>
        <w:tc>
          <w:tcPr>
            <w:tcW w:w="748" w:type="pct"/>
            <w:vMerge w:val="restart"/>
            <w:vAlign w:val="center"/>
          </w:tcPr>
          <w:p w:rsidR="00B82FF5" w:rsidRPr="00D120BA" w:rsidRDefault="00B82FF5" w:rsidP="00B82FF5">
            <w:pPr>
              <w:widowControl/>
              <w:jc w:val="center"/>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lastRenderedPageBreak/>
              <w:t>高博应诺</w:t>
            </w:r>
          </w:p>
        </w:tc>
        <w:tc>
          <w:tcPr>
            <w:tcW w:w="856" w:type="pct"/>
            <w:shd w:val="clear" w:color="auto" w:fill="auto"/>
            <w:noWrap/>
            <w:vAlign w:val="center"/>
          </w:tcPr>
          <w:p w:rsidR="00B82FF5" w:rsidRDefault="00B82FF5" w:rsidP="001A42F7">
            <w:pPr>
              <w:widowControl/>
              <w:jc w:val="center"/>
              <w:rPr>
                <w:rFonts w:ascii="仿宋_GB2312" w:eastAsia="仿宋_GB2312"/>
                <w:color w:val="000000"/>
                <w:sz w:val="20"/>
                <w:szCs w:val="20"/>
              </w:rPr>
            </w:pPr>
            <w:r>
              <w:rPr>
                <w:rFonts w:ascii="仿宋_GB2312" w:eastAsia="仿宋_GB2312" w:hint="eastAsia"/>
                <w:color w:val="000000"/>
                <w:sz w:val="20"/>
                <w:szCs w:val="20"/>
              </w:rPr>
              <w:t>教学内容和课程体系改革</w:t>
            </w:r>
          </w:p>
        </w:tc>
        <w:tc>
          <w:tcPr>
            <w:tcW w:w="1962" w:type="pct"/>
            <w:shd w:val="clear" w:color="auto" w:fill="auto"/>
            <w:vAlign w:val="center"/>
          </w:tcPr>
          <w:p w:rsidR="00B82FF5" w:rsidRDefault="00B82FF5" w:rsidP="001A42F7">
            <w:pPr>
              <w:jc w:val="left"/>
              <w:rPr>
                <w:rFonts w:ascii="仿宋_GB2312" w:eastAsia="仿宋_GB2312" w:hint="eastAsia"/>
                <w:color w:val="000000"/>
                <w:sz w:val="20"/>
                <w:szCs w:val="20"/>
              </w:rPr>
            </w:pPr>
            <w:r>
              <w:rPr>
                <w:rFonts w:ascii="仿宋_GB2312" w:eastAsia="仿宋_GB2312" w:hint="eastAsia"/>
                <w:color w:val="000000"/>
                <w:sz w:val="20"/>
                <w:szCs w:val="20"/>
              </w:rPr>
              <w:t>项目面向全国高等学校计算机相关理工科专业，围绕移动互联网应用主题这一主题，包括移动开发（Android、iOS、HTML5）、移动设计（UI/UE）等技术方向，高博应诺与高校开展深层次的校企合作教育，共同建成一批高质量、可共享的课程体系和培养方案，这些建设成果将开源开放，任何高校都可以参考借鉴用于教学和人才培养目的。</w:t>
            </w:r>
          </w:p>
        </w:tc>
        <w:tc>
          <w:tcPr>
            <w:tcW w:w="290" w:type="pct"/>
            <w:shd w:val="clear" w:color="auto" w:fill="auto"/>
            <w:noWrap/>
            <w:vAlign w:val="center"/>
          </w:tcPr>
          <w:p w:rsidR="00B82FF5" w:rsidRDefault="00B82FF5" w:rsidP="001A42F7">
            <w:pPr>
              <w:jc w:val="center"/>
              <w:rPr>
                <w:rFonts w:ascii="仿宋_GB2312" w:eastAsia="仿宋_GB2312" w:hint="eastAsia"/>
                <w:color w:val="000000"/>
                <w:sz w:val="20"/>
                <w:szCs w:val="20"/>
              </w:rPr>
            </w:pPr>
            <w:r>
              <w:rPr>
                <w:rFonts w:ascii="仿宋_GB2312" w:eastAsia="仿宋_GB2312" w:hint="eastAsia"/>
                <w:color w:val="000000"/>
                <w:sz w:val="20"/>
                <w:szCs w:val="20"/>
              </w:rPr>
              <w:t xml:space="preserve">10 </w:t>
            </w:r>
          </w:p>
        </w:tc>
        <w:tc>
          <w:tcPr>
            <w:tcW w:w="1143" w:type="pct"/>
            <w:vMerge w:val="restart"/>
            <w:vAlign w:val="center"/>
          </w:tcPr>
          <w:p w:rsidR="00B82FF5" w:rsidRPr="00D120BA" w:rsidRDefault="00B82FF5" w:rsidP="00B82FF5">
            <w:pPr>
              <w:widowControl/>
              <w:jc w:val="center"/>
              <w:rPr>
                <w:rFonts w:ascii="Times New Roman" w:eastAsia="宋体" w:hAnsi="Times New Roman" w:cs="Times New Roman"/>
                <w:color w:val="000000"/>
                <w:kern w:val="0"/>
                <w:sz w:val="20"/>
                <w:szCs w:val="20"/>
              </w:rPr>
            </w:pPr>
            <w:r w:rsidRPr="00B82FF5">
              <w:rPr>
                <w:rFonts w:ascii="Times New Roman" w:eastAsia="宋体" w:hAnsi="Times New Roman" w:cs="Times New Roman"/>
                <w:color w:val="000000"/>
                <w:kern w:val="0"/>
                <w:sz w:val="20"/>
                <w:szCs w:val="20"/>
              </w:rPr>
              <w:t>www.xmgc360.com/articles/20161020.html</w:t>
            </w:r>
          </w:p>
        </w:tc>
      </w:tr>
      <w:tr w:rsidR="00B82FF5" w:rsidRPr="00D120BA" w:rsidTr="002A181A">
        <w:trPr>
          <w:trHeight w:val="1134"/>
        </w:trPr>
        <w:tc>
          <w:tcPr>
            <w:tcW w:w="748" w:type="pct"/>
            <w:vMerge/>
            <w:vAlign w:val="center"/>
          </w:tcPr>
          <w:p w:rsidR="00B82FF5" w:rsidRPr="00D120BA" w:rsidRDefault="00B82FF5" w:rsidP="001A42F7">
            <w:pPr>
              <w:widowControl/>
              <w:jc w:val="left"/>
              <w:rPr>
                <w:rFonts w:ascii="仿宋_GB2312" w:eastAsia="仿宋_GB2312" w:hAnsi="宋体" w:cs="宋体"/>
                <w:color w:val="000000"/>
                <w:kern w:val="0"/>
                <w:sz w:val="20"/>
                <w:szCs w:val="20"/>
              </w:rPr>
            </w:pPr>
          </w:p>
        </w:tc>
        <w:tc>
          <w:tcPr>
            <w:tcW w:w="856" w:type="pct"/>
            <w:shd w:val="clear" w:color="auto" w:fill="auto"/>
            <w:noWrap/>
            <w:vAlign w:val="center"/>
          </w:tcPr>
          <w:p w:rsidR="00B82FF5" w:rsidRDefault="00B82FF5" w:rsidP="001A42F7">
            <w:pPr>
              <w:jc w:val="center"/>
              <w:rPr>
                <w:rFonts w:ascii="仿宋_GB2312" w:eastAsia="仿宋_GB2312" w:hint="eastAsia"/>
                <w:color w:val="000000"/>
                <w:sz w:val="20"/>
                <w:szCs w:val="20"/>
              </w:rPr>
            </w:pPr>
            <w:r>
              <w:rPr>
                <w:rFonts w:ascii="仿宋_GB2312" w:eastAsia="仿宋_GB2312" w:hint="eastAsia"/>
                <w:color w:val="000000"/>
                <w:sz w:val="20"/>
                <w:szCs w:val="20"/>
              </w:rPr>
              <w:t>创新创业联合基金</w:t>
            </w:r>
          </w:p>
        </w:tc>
        <w:tc>
          <w:tcPr>
            <w:tcW w:w="1962" w:type="pct"/>
            <w:shd w:val="clear" w:color="auto" w:fill="auto"/>
            <w:vAlign w:val="center"/>
          </w:tcPr>
          <w:p w:rsidR="00B82FF5" w:rsidRDefault="00B82FF5" w:rsidP="001A42F7">
            <w:pPr>
              <w:jc w:val="left"/>
              <w:rPr>
                <w:rFonts w:ascii="仿宋_GB2312" w:eastAsia="仿宋_GB2312" w:hint="eastAsia"/>
                <w:color w:val="000000"/>
                <w:sz w:val="20"/>
                <w:szCs w:val="20"/>
              </w:rPr>
            </w:pPr>
            <w:r>
              <w:rPr>
                <w:rFonts w:ascii="仿宋_GB2312" w:eastAsia="仿宋_GB2312" w:hint="eastAsia"/>
                <w:color w:val="000000"/>
                <w:sz w:val="20"/>
                <w:szCs w:val="20"/>
              </w:rPr>
              <w:t>项目面向全国高等学校计算机相关理工科专业学生，以高博应诺旗下的GBOX孵化器（首批国家级众创空间-序号59）为依托，将教育与创新创业相结合，为创业者提供专业、完善的技术服务、人才服务、投资服务、基础服务、社区服务。优秀的创业者可获资金补贴，同时GBOX孵化器通过开展各类线下活动，对接投融资，让创业团队更快地得到资本的支持，更快地发展。可由高校指定辅导老师代为申请。</w:t>
            </w:r>
          </w:p>
        </w:tc>
        <w:tc>
          <w:tcPr>
            <w:tcW w:w="290" w:type="pct"/>
            <w:shd w:val="clear" w:color="auto" w:fill="auto"/>
            <w:noWrap/>
            <w:vAlign w:val="center"/>
          </w:tcPr>
          <w:p w:rsidR="00B82FF5" w:rsidRDefault="00B82FF5" w:rsidP="001A42F7">
            <w:pPr>
              <w:jc w:val="center"/>
              <w:rPr>
                <w:rFonts w:ascii="仿宋_GB2312" w:eastAsia="仿宋_GB2312" w:hint="eastAsia"/>
                <w:color w:val="000000"/>
                <w:sz w:val="20"/>
                <w:szCs w:val="20"/>
              </w:rPr>
            </w:pPr>
            <w:r>
              <w:rPr>
                <w:rFonts w:ascii="仿宋_GB2312" w:eastAsia="仿宋_GB2312" w:hint="eastAsia"/>
                <w:color w:val="000000"/>
                <w:sz w:val="20"/>
                <w:szCs w:val="20"/>
              </w:rPr>
              <w:t xml:space="preserve">10 </w:t>
            </w:r>
          </w:p>
        </w:tc>
        <w:tc>
          <w:tcPr>
            <w:tcW w:w="1143" w:type="pct"/>
            <w:vMerge/>
            <w:vAlign w:val="center"/>
          </w:tcPr>
          <w:p w:rsidR="00B82FF5" w:rsidRPr="00D120BA" w:rsidRDefault="00B82FF5" w:rsidP="001A42F7">
            <w:pPr>
              <w:widowControl/>
              <w:jc w:val="left"/>
              <w:rPr>
                <w:rFonts w:ascii="Times New Roman" w:eastAsia="宋体" w:hAnsi="Times New Roman" w:cs="Times New Roman"/>
                <w:color w:val="000000"/>
                <w:kern w:val="0"/>
                <w:sz w:val="20"/>
                <w:szCs w:val="20"/>
              </w:rPr>
            </w:pPr>
          </w:p>
        </w:tc>
      </w:tr>
      <w:tr w:rsidR="00B82FF5" w:rsidRPr="00D120BA" w:rsidTr="002A181A">
        <w:trPr>
          <w:trHeight w:val="1134"/>
        </w:trPr>
        <w:tc>
          <w:tcPr>
            <w:tcW w:w="748" w:type="pct"/>
            <w:vMerge/>
            <w:vAlign w:val="center"/>
          </w:tcPr>
          <w:p w:rsidR="00B82FF5" w:rsidRPr="00D120BA" w:rsidRDefault="00B82FF5" w:rsidP="001A42F7">
            <w:pPr>
              <w:widowControl/>
              <w:jc w:val="left"/>
              <w:rPr>
                <w:rFonts w:ascii="仿宋_GB2312" w:eastAsia="仿宋_GB2312" w:hAnsi="宋体" w:cs="宋体"/>
                <w:color w:val="000000"/>
                <w:kern w:val="0"/>
                <w:sz w:val="20"/>
                <w:szCs w:val="20"/>
              </w:rPr>
            </w:pPr>
          </w:p>
        </w:tc>
        <w:tc>
          <w:tcPr>
            <w:tcW w:w="856" w:type="pct"/>
            <w:shd w:val="clear" w:color="auto" w:fill="auto"/>
            <w:noWrap/>
            <w:vAlign w:val="center"/>
          </w:tcPr>
          <w:p w:rsidR="00B82FF5" w:rsidRDefault="00B82FF5" w:rsidP="001A42F7">
            <w:pPr>
              <w:jc w:val="center"/>
              <w:rPr>
                <w:rFonts w:ascii="仿宋_GB2312" w:eastAsia="仿宋_GB2312" w:hint="eastAsia"/>
                <w:color w:val="000000"/>
                <w:sz w:val="20"/>
                <w:szCs w:val="20"/>
              </w:rPr>
            </w:pPr>
            <w:r>
              <w:rPr>
                <w:rFonts w:ascii="仿宋_GB2312" w:eastAsia="仿宋_GB2312" w:hint="eastAsia"/>
                <w:color w:val="000000"/>
                <w:sz w:val="20"/>
                <w:szCs w:val="20"/>
              </w:rPr>
              <w:t>师资培训</w:t>
            </w:r>
          </w:p>
        </w:tc>
        <w:tc>
          <w:tcPr>
            <w:tcW w:w="1962" w:type="pct"/>
            <w:shd w:val="clear" w:color="auto" w:fill="auto"/>
            <w:vAlign w:val="center"/>
          </w:tcPr>
          <w:p w:rsidR="00B82FF5" w:rsidRDefault="00B82FF5" w:rsidP="001A42F7">
            <w:pPr>
              <w:jc w:val="left"/>
              <w:rPr>
                <w:rFonts w:ascii="仿宋_GB2312" w:eastAsia="仿宋_GB2312" w:hint="eastAsia"/>
                <w:color w:val="000000"/>
                <w:sz w:val="20"/>
                <w:szCs w:val="20"/>
              </w:rPr>
            </w:pPr>
            <w:r>
              <w:rPr>
                <w:rFonts w:ascii="仿宋_GB2312" w:eastAsia="仿宋_GB2312" w:hint="eastAsia"/>
                <w:color w:val="000000"/>
                <w:sz w:val="20"/>
                <w:szCs w:val="20"/>
              </w:rPr>
              <w:t>项目面向全国高等学校计算机相关理工科专业的青年教师及专业带头人，开展移动互联网应用开发、设计方向的师资培训，主要采用专业的O2O教育平台，运用线上+线下混合教学方式，系统讲解移动互联网技术，并结合项目工场（www.xmgc360.com）的在线实战项目实际操作训练，同时邀请企业专家分享互联网前沿技术。</w:t>
            </w:r>
          </w:p>
        </w:tc>
        <w:tc>
          <w:tcPr>
            <w:tcW w:w="290" w:type="pct"/>
            <w:shd w:val="clear" w:color="auto" w:fill="auto"/>
            <w:noWrap/>
            <w:vAlign w:val="center"/>
          </w:tcPr>
          <w:p w:rsidR="00B82FF5" w:rsidRDefault="00B82FF5" w:rsidP="001A42F7">
            <w:pPr>
              <w:jc w:val="center"/>
              <w:rPr>
                <w:rFonts w:ascii="仿宋_GB2312" w:eastAsia="仿宋_GB2312" w:hint="eastAsia"/>
                <w:color w:val="000000"/>
                <w:sz w:val="20"/>
                <w:szCs w:val="20"/>
              </w:rPr>
            </w:pPr>
            <w:r>
              <w:rPr>
                <w:rFonts w:ascii="仿宋_GB2312" w:eastAsia="仿宋_GB2312" w:hint="eastAsia"/>
                <w:color w:val="000000"/>
                <w:sz w:val="20"/>
                <w:szCs w:val="20"/>
              </w:rPr>
              <w:t xml:space="preserve">5 </w:t>
            </w:r>
          </w:p>
        </w:tc>
        <w:tc>
          <w:tcPr>
            <w:tcW w:w="1143" w:type="pct"/>
            <w:vMerge/>
            <w:vAlign w:val="center"/>
          </w:tcPr>
          <w:p w:rsidR="00B82FF5" w:rsidRPr="00D120BA" w:rsidRDefault="00B82FF5" w:rsidP="001A42F7">
            <w:pPr>
              <w:widowControl/>
              <w:jc w:val="left"/>
              <w:rPr>
                <w:rFonts w:ascii="Times New Roman" w:eastAsia="宋体" w:hAnsi="Times New Roman" w:cs="Times New Roman"/>
                <w:color w:val="000000"/>
                <w:kern w:val="0"/>
                <w:sz w:val="20"/>
                <w:szCs w:val="20"/>
              </w:rPr>
            </w:pPr>
          </w:p>
        </w:tc>
      </w:tr>
      <w:tr w:rsidR="00B82FF5" w:rsidRPr="00D120BA" w:rsidTr="002A181A">
        <w:trPr>
          <w:trHeight w:val="1134"/>
        </w:trPr>
        <w:tc>
          <w:tcPr>
            <w:tcW w:w="748" w:type="pct"/>
            <w:vMerge/>
            <w:vAlign w:val="center"/>
          </w:tcPr>
          <w:p w:rsidR="00B82FF5" w:rsidRPr="00D120BA" w:rsidRDefault="00B82FF5" w:rsidP="001A42F7">
            <w:pPr>
              <w:widowControl/>
              <w:jc w:val="left"/>
              <w:rPr>
                <w:rFonts w:ascii="仿宋_GB2312" w:eastAsia="仿宋_GB2312" w:hAnsi="宋体" w:cs="宋体"/>
                <w:color w:val="000000"/>
                <w:kern w:val="0"/>
                <w:sz w:val="20"/>
                <w:szCs w:val="20"/>
              </w:rPr>
            </w:pPr>
          </w:p>
        </w:tc>
        <w:tc>
          <w:tcPr>
            <w:tcW w:w="856" w:type="pct"/>
            <w:shd w:val="clear" w:color="auto" w:fill="auto"/>
            <w:noWrap/>
            <w:vAlign w:val="center"/>
          </w:tcPr>
          <w:p w:rsidR="00B82FF5" w:rsidRDefault="00B82FF5" w:rsidP="001A42F7">
            <w:pPr>
              <w:jc w:val="center"/>
              <w:rPr>
                <w:rFonts w:ascii="仿宋_GB2312" w:eastAsia="仿宋_GB2312" w:hint="eastAsia"/>
                <w:color w:val="000000"/>
                <w:sz w:val="20"/>
                <w:szCs w:val="20"/>
              </w:rPr>
            </w:pPr>
            <w:r>
              <w:rPr>
                <w:rFonts w:ascii="仿宋_GB2312" w:eastAsia="仿宋_GB2312" w:hint="eastAsia"/>
                <w:color w:val="000000"/>
                <w:sz w:val="20"/>
                <w:szCs w:val="20"/>
              </w:rPr>
              <w:t>实践条件建设</w:t>
            </w:r>
          </w:p>
        </w:tc>
        <w:tc>
          <w:tcPr>
            <w:tcW w:w="1962" w:type="pct"/>
            <w:shd w:val="clear" w:color="auto" w:fill="auto"/>
            <w:vAlign w:val="center"/>
          </w:tcPr>
          <w:p w:rsidR="00B82FF5" w:rsidRDefault="00B82FF5" w:rsidP="001A42F7">
            <w:pPr>
              <w:jc w:val="left"/>
              <w:rPr>
                <w:rFonts w:ascii="仿宋_GB2312" w:eastAsia="仿宋_GB2312" w:hint="eastAsia"/>
                <w:color w:val="000000"/>
                <w:sz w:val="20"/>
                <w:szCs w:val="20"/>
              </w:rPr>
            </w:pPr>
            <w:r>
              <w:rPr>
                <w:rFonts w:ascii="仿宋_GB2312" w:eastAsia="仿宋_GB2312" w:hint="eastAsia"/>
                <w:color w:val="000000"/>
                <w:sz w:val="20"/>
                <w:szCs w:val="20"/>
              </w:rPr>
              <w:t>项目面向全国高等学校计算机相关理工科专业，以高博应诺在线教育平台—项目工场（www.xmgc360.com）为基础，与高校联合建设“互联网＋”的混合式教学实验室，通过在线学习与课堂教学相结合的方式完成课程学习，并共同提供适合学生难度等级的商业标准的项目案例库，促进项目驱动教学，提升学生的实践能力。</w:t>
            </w:r>
          </w:p>
        </w:tc>
        <w:tc>
          <w:tcPr>
            <w:tcW w:w="290" w:type="pct"/>
            <w:shd w:val="clear" w:color="auto" w:fill="auto"/>
            <w:noWrap/>
            <w:vAlign w:val="center"/>
          </w:tcPr>
          <w:p w:rsidR="00B82FF5" w:rsidRDefault="00B82FF5" w:rsidP="001A42F7">
            <w:pPr>
              <w:jc w:val="center"/>
              <w:rPr>
                <w:rFonts w:ascii="仿宋_GB2312" w:eastAsia="仿宋_GB2312" w:hint="eastAsia"/>
                <w:color w:val="000000"/>
                <w:sz w:val="20"/>
                <w:szCs w:val="20"/>
              </w:rPr>
            </w:pPr>
            <w:r>
              <w:rPr>
                <w:rFonts w:ascii="仿宋_GB2312" w:eastAsia="仿宋_GB2312" w:hint="eastAsia"/>
                <w:color w:val="000000"/>
                <w:sz w:val="20"/>
                <w:szCs w:val="20"/>
              </w:rPr>
              <w:t xml:space="preserve">10 </w:t>
            </w:r>
          </w:p>
        </w:tc>
        <w:tc>
          <w:tcPr>
            <w:tcW w:w="1143" w:type="pct"/>
            <w:vMerge/>
            <w:vAlign w:val="center"/>
          </w:tcPr>
          <w:p w:rsidR="00B82FF5" w:rsidRPr="00D120BA" w:rsidRDefault="00B82FF5" w:rsidP="001A42F7">
            <w:pPr>
              <w:widowControl/>
              <w:jc w:val="left"/>
              <w:rPr>
                <w:rFonts w:ascii="Times New Roman" w:eastAsia="宋体" w:hAnsi="Times New Roman" w:cs="Times New Roman"/>
                <w:color w:val="000000"/>
                <w:kern w:val="0"/>
                <w:sz w:val="20"/>
                <w:szCs w:val="20"/>
              </w:rPr>
            </w:pPr>
          </w:p>
        </w:tc>
      </w:tr>
      <w:tr w:rsidR="00B82FF5" w:rsidRPr="00D120BA" w:rsidTr="002A181A">
        <w:trPr>
          <w:trHeight w:val="1134"/>
        </w:trPr>
        <w:tc>
          <w:tcPr>
            <w:tcW w:w="748" w:type="pct"/>
            <w:vMerge/>
            <w:vAlign w:val="center"/>
          </w:tcPr>
          <w:p w:rsidR="00B82FF5" w:rsidRPr="00D120BA" w:rsidRDefault="00B82FF5" w:rsidP="001A42F7">
            <w:pPr>
              <w:widowControl/>
              <w:jc w:val="left"/>
              <w:rPr>
                <w:rFonts w:ascii="仿宋_GB2312" w:eastAsia="仿宋_GB2312" w:hAnsi="宋体" w:cs="宋体"/>
                <w:color w:val="000000"/>
                <w:kern w:val="0"/>
                <w:sz w:val="20"/>
                <w:szCs w:val="20"/>
              </w:rPr>
            </w:pPr>
          </w:p>
        </w:tc>
        <w:tc>
          <w:tcPr>
            <w:tcW w:w="856" w:type="pct"/>
            <w:shd w:val="clear" w:color="auto" w:fill="auto"/>
            <w:noWrap/>
            <w:vAlign w:val="center"/>
          </w:tcPr>
          <w:p w:rsidR="00B82FF5" w:rsidRDefault="00B82FF5" w:rsidP="001A42F7">
            <w:pPr>
              <w:jc w:val="center"/>
              <w:rPr>
                <w:rFonts w:ascii="仿宋_GB2312" w:eastAsia="仿宋_GB2312" w:hint="eastAsia"/>
                <w:color w:val="000000"/>
                <w:sz w:val="20"/>
                <w:szCs w:val="20"/>
              </w:rPr>
            </w:pPr>
            <w:r>
              <w:rPr>
                <w:rFonts w:ascii="仿宋_GB2312" w:eastAsia="仿宋_GB2312" w:hint="eastAsia"/>
                <w:color w:val="000000"/>
                <w:sz w:val="20"/>
                <w:szCs w:val="20"/>
              </w:rPr>
              <w:t>创新创业教育改革</w:t>
            </w:r>
          </w:p>
        </w:tc>
        <w:tc>
          <w:tcPr>
            <w:tcW w:w="1962" w:type="pct"/>
            <w:shd w:val="clear" w:color="auto" w:fill="auto"/>
            <w:vAlign w:val="center"/>
          </w:tcPr>
          <w:p w:rsidR="00B82FF5" w:rsidRDefault="00B82FF5" w:rsidP="001A42F7">
            <w:pPr>
              <w:jc w:val="left"/>
              <w:rPr>
                <w:rFonts w:ascii="仿宋_GB2312" w:eastAsia="仿宋_GB2312" w:hint="eastAsia"/>
                <w:color w:val="000000"/>
                <w:sz w:val="20"/>
                <w:szCs w:val="20"/>
              </w:rPr>
            </w:pPr>
            <w:r>
              <w:rPr>
                <w:rFonts w:ascii="仿宋_GB2312" w:eastAsia="仿宋_GB2312" w:hint="eastAsia"/>
                <w:color w:val="000000"/>
                <w:sz w:val="20"/>
                <w:szCs w:val="20"/>
              </w:rPr>
              <w:t>项目面向全国高等学校计算机相关理工科专业，以高博应诺旗下的GBOX孵化器（首批国家级众创空间-序号59）为依托，将教育与创新创业相结合，支持高校建设创新创业教育课程体系、实践训练体系。</w:t>
            </w:r>
          </w:p>
        </w:tc>
        <w:tc>
          <w:tcPr>
            <w:tcW w:w="290" w:type="pct"/>
            <w:shd w:val="clear" w:color="auto" w:fill="auto"/>
            <w:noWrap/>
            <w:vAlign w:val="center"/>
          </w:tcPr>
          <w:p w:rsidR="00B82FF5" w:rsidRDefault="00B82FF5" w:rsidP="001A42F7">
            <w:pPr>
              <w:jc w:val="center"/>
              <w:rPr>
                <w:rFonts w:ascii="仿宋_GB2312" w:eastAsia="仿宋_GB2312" w:hint="eastAsia"/>
                <w:color w:val="000000"/>
                <w:sz w:val="20"/>
                <w:szCs w:val="20"/>
              </w:rPr>
            </w:pPr>
            <w:r>
              <w:rPr>
                <w:rFonts w:ascii="仿宋_GB2312" w:eastAsia="仿宋_GB2312" w:hint="eastAsia"/>
                <w:color w:val="000000"/>
                <w:sz w:val="20"/>
                <w:szCs w:val="20"/>
              </w:rPr>
              <w:t xml:space="preserve">10 </w:t>
            </w:r>
          </w:p>
        </w:tc>
        <w:tc>
          <w:tcPr>
            <w:tcW w:w="1143" w:type="pct"/>
            <w:vMerge/>
            <w:vAlign w:val="center"/>
          </w:tcPr>
          <w:p w:rsidR="00B82FF5" w:rsidRPr="00D120BA" w:rsidRDefault="00B82FF5" w:rsidP="001A42F7">
            <w:pPr>
              <w:widowControl/>
              <w:jc w:val="left"/>
              <w:rPr>
                <w:rFonts w:ascii="Times New Roman" w:eastAsia="宋体" w:hAnsi="Times New Roman" w:cs="Times New Roman"/>
                <w:color w:val="000000"/>
                <w:kern w:val="0"/>
                <w:sz w:val="20"/>
                <w:szCs w:val="20"/>
              </w:rPr>
            </w:pPr>
          </w:p>
        </w:tc>
      </w:tr>
    </w:tbl>
    <w:p w:rsidR="005005FC" w:rsidRDefault="005005FC"/>
    <w:sectPr w:rsidR="005005FC" w:rsidSect="005005FC">
      <w:footerReference w:type="default" r:id="rId6"/>
      <w:pgSz w:w="16838" w:h="11906" w:orient="landscape" w:code="9"/>
      <w:pgMar w:top="1440" w:right="1134" w:bottom="1134" w:left="1134" w:header="851" w:footer="851"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FD06AC" w:rsidRDefault="00FD06AC" w:rsidP="000C2314">
      <w:r>
        <w:separator/>
      </w:r>
    </w:p>
  </w:endnote>
  <w:endnote w:type="continuationSeparator" w:id="0">
    <w:p w:rsidR="00FD06AC" w:rsidRDefault="00FD06AC" w:rsidP="000C231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方正小标宋简体">
    <w:panose1 w:val="03000509000000000000"/>
    <w:charset w:val="86"/>
    <w:family w:val="script"/>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926466451"/>
      <w:docPartObj>
        <w:docPartGallery w:val="Page Numbers (Bottom of Page)"/>
        <w:docPartUnique/>
      </w:docPartObj>
    </w:sdtPr>
    <w:sdtContent>
      <w:p w:rsidR="0013537F" w:rsidRDefault="0013537F" w:rsidP="000C2314">
        <w:pPr>
          <w:pStyle w:val="a4"/>
          <w:jc w:val="center"/>
        </w:pPr>
        <w:r>
          <w:fldChar w:fldCharType="begin"/>
        </w:r>
        <w:r>
          <w:instrText>PAGE   \* MERGEFORMAT</w:instrText>
        </w:r>
        <w:r>
          <w:fldChar w:fldCharType="separate"/>
        </w:r>
        <w:r w:rsidR="00887605" w:rsidRPr="00887605">
          <w:rPr>
            <w:noProof/>
            <w:lang w:val="zh-CN"/>
          </w:rPr>
          <w:t>2</w:t>
        </w:r>
        <w:r>
          <w:fldChar w:fldCharType="end"/>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FD06AC" w:rsidRDefault="00FD06AC" w:rsidP="000C2314">
      <w:r>
        <w:separator/>
      </w:r>
    </w:p>
  </w:footnote>
  <w:footnote w:type="continuationSeparator" w:id="0">
    <w:p w:rsidR="00FD06AC" w:rsidRDefault="00FD06AC" w:rsidP="000C2314">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005FC"/>
    <w:rsid w:val="000C2314"/>
    <w:rsid w:val="0013537F"/>
    <w:rsid w:val="001A42F7"/>
    <w:rsid w:val="002A181A"/>
    <w:rsid w:val="003475EB"/>
    <w:rsid w:val="004F46F6"/>
    <w:rsid w:val="005005FC"/>
    <w:rsid w:val="00574CEF"/>
    <w:rsid w:val="00732CEB"/>
    <w:rsid w:val="00887605"/>
    <w:rsid w:val="00960876"/>
    <w:rsid w:val="00B82FF5"/>
    <w:rsid w:val="00BA4D99"/>
    <w:rsid w:val="00CB3446"/>
    <w:rsid w:val="00D120BA"/>
    <w:rsid w:val="00E37E02"/>
    <w:rsid w:val="00E4004F"/>
    <w:rsid w:val="00EE13AF"/>
    <w:rsid w:val="00FD06A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665052EF-6D87-4F30-B738-AE57042E575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0C2314"/>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0C2314"/>
    <w:rPr>
      <w:sz w:val="18"/>
      <w:szCs w:val="18"/>
    </w:rPr>
  </w:style>
  <w:style w:type="paragraph" w:styleId="a4">
    <w:name w:val="footer"/>
    <w:basedOn w:val="a"/>
    <w:link w:val="Char0"/>
    <w:uiPriority w:val="99"/>
    <w:unhideWhenUsed/>
    <w:rsid w:val="000C2314"/>
    <w:pPr>
      <w:tabs>
        <w:tab w:val="center" w:pos="4153"/>
        <w:tab w:val="right" w:pos="8306"/>
      </w:tabs>
      <w:snapToGrid w:val="0"/>
      <w:jc w:val="left"/>
    </w:pPr>
    <w:rPr>
      <w:sz w:val="18"/>
      <w:szCs w:val="18"/>
    </w:rPr>
  </w:style>
  <w:style w:type="character" w:customStyle="1" w:styleId="Char0">
    <w:name w:val="页脚 Char"/>
    <w:basedOn w:val="a0"/>
    <w:link w:val="a4"/>
    <w:uiPriority w:val="99"/>
    <w:rsid w:val="000C2314"/>
    <w:rPr>
      <w:sz w:val="18"/>
      <w:szCs w:val="18"/>
    </w:rPr>
  </w:style>
  <w:style w:type="paragraph" w:styleId="a5">
    <w:name w:val="Balloon Text"/>
    <w:basedOn w:val="a"/>
    <w:link w:val="Char1"/>
    <w:uiPriority w:val="99"/>
    <w:semiHidden/>
    <w:unhideWhenUsed/>
    <w:rsid w:val="003475EB"/>
    <w:rPr>
      <w:sz w:val="18"/>
      <w:szCs w:val="18"/>
    </w:rPr>
  </w:style>
  <w:style w:type="character" w:customStyle="1" w:styleId="Char1">
    <w:name w:val="批注框文本 Char"/>
    <w:basedOn w:val="a0"/>
    <w:link w:val="a5"/>
    <w:uiPriority w:val="99"/>
    <w:semiHidden/>
    <w:rsid w:val="003475EB"/>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721564237">
      <w:bodyDiv w:val="1"/>
      <w:marLeft w:val="0"/>
      <w:marRight w:val="0"/>
      <w:marTop w:val="0"/>
      <w:marBottom w:val="0"/>
      <w:divBdr>
        <w:top w:val="none" w:sz="0" w:space="0" w:color="auto"/>
        <w:left w:val="none" w:sz="0" w:space="0" w:color="auto"/>
        <w:bottom w:val="none" w:sz="0" w:space="0" w:color="auto"/>
        <w:right w:val="none" w:sz="0" w:space="0" w:color="auto"/>
      </w:divBdr>
    </w:div>
    <w:div w:id="1994291432">
      <w:bodyDiv w:val="1"/>
      <w:marLeft w:val="0"/>
      <w:marRight w:val="0"/>
      <w:marTop w:val="0"/>
      <w:marBottom w:val="0"/>
      <w:divBdr>
        <w:top w:val="none" w:sz="0" w:space="0" w:color="auto"/>
        <w:left w:val="none" w:sz="0" w:space="0" w:color="auto"/>
        <w:bottom w:val="none" w:sz="0" w:space="0" w:color="auto"/>
        <w:right w:val="none" w:sz="0" w:space="0" w:color="auto"/>
      </w:divBdr>
    </w:div>
    <w:div w:id="201742009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48</TotalTime>
  <Pages>24</Pages>
  <Words>2915</Words>
  <Characters>16617</Characters>
  <Application>Microsoft Office Word</Application>
  <DocSecurity>0</DocSecurity>
  <Lines>138</Lines>
  <Paragraphs>38</Paragraphs>
  <ScaleCrop>false</ScaleCrop>
  <Company/>
  <LinksUpToDate>false</LinksUpToDate>
  <CharactersWithSpaces>19494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win7</dc:creator>
  <cp:keywords/>
  <dc:description/>
  <cp:lastModifiedBy>win7</cp:lastModifiedBy>
  <cp:revision>5</cp:revision>
  <cp:lastPrinted>2016-10-25T08:34:00Z</cp:lastPrinted>
  <dcterms:created xsi:type="dcterms:W3CDTF">2016-10-20T14:35:00Z</dcterms:created>
  <dcterms:modified xsi:type="dcterms:W3CDTF">2016-10-25T10:01:00Z</dcterms:modified>
</cp:coreProperties>
</file>