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6EC" w:rsidRDefault="00B566EC" w:rsidP="00B566EC">
      <w:pPr>
        <w:adjustRightInd w:val="0"/>
        <w:snapToGrid w:val="0"/>
        <w:spacing w:line="420" w:lineRule="exact"/>
        <w:rPr>
          <w:rFonts w:ascii="仿宋_GB2312" w:eastAsia="仿宋_GB2312" w:hAnsi="仿宋" w:hint="eastAsia"/>
          <w:sz w:val="32"/>
          <w:szCs w:val="32"/>
        </w:rPr>
      </w:pPr>
      <w:r>
        <w:rPr>
          <w:rFonts w:ascii="仿宋_GB2312" w:eastAsia="仿宋_GB2312" w:hAnsi="仿宋" w:hint="eastAsia"/>
          <w:sz w:val="32"/>
          <w:szCs w:val="32"/>
        </w:rPr>
        <w:t>附件1</w:t>
      </w:r>
    </w:p>
    <w:p w:rsidR="00B566EC" w:rsidRDefault="00B566EC" w:rsidP="00B566EC">
      <w:pPr>
        <w:adjustRightInd w:val="0"/>
        <w:snapToGrid w:val="0"/>
        <w:spacing w:line="420" w:lineRule="exact"/>
        <w:rPr>
          <w:rFonts w:ascii="黑体" w:eastAsia="黑体" w:hAnsi="黑体" w:cs="黑体" w:hint="eastAsia"/>
          <w:sz w:val="32"/>
          <w:szCs w:val="32"/>
        </w:rPr>
      </w:pPr>
      <w:r>
        <w:rPr>
          <w:rFonts w:ascii="黑体" w:eastAsia="黑体" w:hAnsi="黑体" w:cs="黑体" w:hint="eastAsia"/>
          <w:sz w:val="32"/>
          <w:szCs w:val="32"/>
        </w:rPr>
        <w:t>2018年全国职业院校技能大赛天津主赛区同期活动一览表</w:t>
      </w:r>
    </w:p>
    <w:tbl>
      <w:tblPr>
        <w:tblpPr w:leftFromText="180" w:rightFromText="180" w:vertAnchor="text" w:horzAnchor="page" w:tblpX="1527" w:tblpY="141"/>
        <w:tblW w:w="0" w:type="auto"/>
        <w:tblLayout w:type="fixed"/>
        <w:tblLook w:val="0000" w:firstRow="0" w:lastRow="0" w:firstColumn="0" w:lastColumn="0" w:noHBand="0" w:noVBand="0"/>
      </w:tblPr>
      <w:tblGrid>
        <w:gridCol w:w="705"/>
        <w:gridCol w:w="3939"/>
        <w:gridCol w:w="1471"/>
        <w:gridCol w:w="3206"/>
      </w:tblGrid>
      <w:tr w:rsidR="00B566EC" w:rsidTr="00B149DF">
        <w:trPr>
          <w:trHeight w:val="454"/>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left"/>
              <w:rPr>
                <w:rFonts w:ascii="仿宋_GB2312" w:eastAsia="仿宋_GB2312" w:hAnsi="仿宋_GB2312" w:cs="仿宋_GB2312" w:hint="eastAsia"/>
                <w:sz w:val="20"/>
                <w:szCs w:val="20"/>
              </w:rPr>
            </w:pPr>
            <w:r>
              <w:rPr>
                <w:rFonts w:ascii="仿宋_GB2312" w:eastAsia="仿宋_GB2312" w:hAnsi="仿宋_GB2312" w:cs="仿宋_GB2312" w:hint="eastAsia"/>
                <w:b/>
                <w:bCs/>
                <w:kern w:val="0"/>
                <w:sz w:val="20"/>
                <w:szCs w:val="20"/>
              </w:rPr>
              <w:t>序号</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b/>
                <w:bCs/>
                <w:kern w:val="0"/>
                <w:sz w:val="20"/>
                <w:szCs w:val="20"/>
              </w:rPr>
              <w:t>活动名称</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b/>
                <w:bCs/>
                <w:kern w:val="0"/>
                <w:sz w:val="20"/>
                <w:szCs w:val="20"/>
              </w:rPr>
              <w:t>活动时间</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b/>
                <w:bCs/>
                <w:kern w:val="0"/>
                <w:sz w:val="20"/>
                <w:szCs w:val="20"/>
              </w:rPr>
              <w:t>活动地点</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1</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sz w:val="20"/>
                <w:szCs w:val="20"/>
              </w:rPr>
              <w:t>2018年职业教育活动周全国启动仪式暨第十一届全国职业院校技能大赛开幕式</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5月6日下午</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sz w:val="20"/>
                <w:szCs w:val="20"/>
              </w:rPr>
              <w:t>天津海河教育园区体育馆</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2</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中华优秀传统文化艺术表演赛</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5月6日晚</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天津大礼堂</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3</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“国赛”对接“世赛”第五届职业院校国际赛事合作交流活动</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5月6日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中国（天津）职业技能公共实训中心</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4</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“职继协同·双周推动”构建学习型城市成果展示</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5月6日-8日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天津广播电视大学</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改革开放40年中国职业教育成就展</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5月6日-12日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中国（天津）职业技能公共实训中心</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6</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“一带一路”职业教育鲁班工</w:t>
            </w:r>
            <w:proofErr w:type="gramStart"/>
            <w:r>
              <w:rPr>
                <w:rFonts w:ascii="仿宋_GB2312" w:eastAsia="仿宋_GB2312" w:hAnsi="仿宋_GB2312" w:cs="仿宋_GB2312" w:hint="eastAsia"/>
                <w:kern w:val="0"/>
                <w:sz w:val="20"/>
                <w:szCs w:val="20"/>
              </w:rPr>
              <w:t>坊建设</w:t>
            </w:r>
            <w:proofErr w:type="gramEnd"/>
            <w:r>
              <w:rPr>
                <w:rFonts w:ascii="仿宋_GB2312" w:eastAsia="仿宋_GB2312" w:hAnsi="仿宋_GB2312" w:cs="仿宋_GB2312" w:hint="eastAsia"/>
                <w:kern w:val="0"/>
                <w:sz w:val="20"/>
                <w:szCs w:val="20"/>
              </w:rPr>
              <w:t>纪实展暨国际交流活动</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5月6日-12日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天津轻工职业技术学院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7</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全国职业院校技能大赛博物馆展示交流活动</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5月6日-12日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天津商务职业学院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8</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“脱贫攻坚·职教帮扶”职教东西协作成果展示暨第二届协同创新发展论坛</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展示：</w:t>
            </w:r>
          </w:p>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5月6-12日</w:t>
            </w:r>
          </w:p>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论坛：</w:t>
            </w:r>
          </w:p>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5月9日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天津机电职业技术学院、天津广播电视大学（</w:t>
            </w:r>
            <w:proofErr w:type="gramStart"/>
            <w:r>
              <w:rPr>
                <w:rFonts w:ascii="仿宋_GB2312" w:eastAsia="仿宋_GB2312" w:hAnsi="仿宋_GB2312" w:cs="仿宋_GB2312" w:hint="eastAsia"/>
                <w:kern w:val="0"/>
                <w:sz w:val="20"/>
                <w:szCs w:val="20"/>
              </w:rPr>
              <w:t>海河园</w:t>
            </w:r>
            <w:proofErr w:type="gramEnd"/>
            <w:r>
              <w:rPr>
                <w:rFonts w:ascii="仿宋_GB2312" w:eastAsia="仿宋_GB2312" w:hAnsi="仿宋_GB2312" w:cs="仿宋_GB2312" w:hint="eastAsia"/>
                <w:kern w:val="0"/>
                <w:sz w:val="20"/>
                <w:szCs w:val="20"/>
              </w:rPr>
              <w:t>校区）</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9</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2018年</w:t>
            </w:r>
            <w:r w:rsidRPr="00AA2623">
              <w:rPr>
                <w:rFonts w:ascii="仿宋_GB2312" w:eastAsia="仿宋_GB2312" w:hAnsi="仿宋_GB2312" w:cs="仿宋_GB2312" w:hint="eastAsia"/>
                <w:kern w:val="0"/>
                <w:sz w:val="20"/>
                <w:szCs w:val="20"/>
              </w:rPr>
              <w:t>职业教育</w:t>
            </w:r>
            <w:r>
              <w:rPr>
                <w:rFonts w:ascii="仿宋_GB2312" w:eastAsia="仿宋_GB2312" w:hAnsi="仿宋_GB2312" w:cs="仿宋_GB2312" w:hint="eastAsia"/>
                <w:kern w:val="0"/>
                <w:sz w:val="20"/>
                <w:szCs w:val="20"/>
              </w:rPr>
              <w:t>国际</w:t>
            </w:r>
            <w:r w:rsidRPr="00AA2623">
              <w:rPr>
                <w:rFonts w:ascii="仿宋_GB2312" w:eastAsia="仿宋_GB2312" w:hAnsi="仿宋_GB2312" w:cs="仿宋_GB2312" w:hint="eastAsia"/>
                <w:kern w:val="0"/>
                <w:sz w:val="20"/>
                <w:szCs w:val="20"/>
              </w:rPr>
              <w:t>研讨会</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5月7日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天津职业大学（</w:t>
            </w:r>
            <w:proofErr w:type="gramStart"/>
            <w:r>
              <w:rPr>
                <w:rFonts w:ascii="仿宋_GB2312" w:eastAsia="仿宋_GB2312" w:hAnsi="仿宋_GB2312" w:cs="仿宋_GB2312" w:hint="eastAsia"/>
                <w:kern w:val="0"/>
                <w:sz w:val="20"/>
                <w:szCs w:val="20"/>
              </w:rPr>
              <w:t>海河园</w:t>
            </w:r>
            <w:proofErr w:type="gramEnd"/>
            <w:r>
              <w:rPr>
                <w:rFonts w:ascii="仿宋_GB2312" w:eastAsia="仿宋_GB2312" w:hAnsi="仿宋_GB2312" w:cs="仿宋_GB2312" w:hint="eastAsia"/>
                <w:kern w:val="0"/>
                <w:sz w:val="20"/>
                <w:szCs w:val="20"/>
              </w:rPr>
              <w:t>校区）</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10</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“中国制造2025”先进装备制造业产教对接高峰论坛</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5月7日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天津机电职业技术学院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sz w:val="20"/>
                <w:szCs w:val="20"/>
              </w:rPr>
              <w:t>11</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EPIP国际教育联盟论坛</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5月8日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天津渤海职业技术学院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sz w:val="20"/>
                <w:szCs w:val="20"/>
              </w:rPr>
              <w:t>12</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职业教育国际化专业教学标准建设成果展示和体验</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5月9日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天津城市职业学院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sz w:val="20"/>
                <w:szCs w:val="20"/>
              </w:rPr>
              <w:t>13</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“安教乐道”职业院校师德师风建设研讨活动</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5月9日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天津城市建设管理职业技术学院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sz w:val="20"/>
                <w:szCs w:val="20"/>
              </w:rPr>
              <w:t>14</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京津冀职业教育教学协同发展联盟天津论坛</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5月10日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天津市仪表无线电工业学校</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15</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“传承班墨文化”青少年职业生涯开蒙仪式</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5月10日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天津市红星职业中等专业学校</w:t>
            </w:r>
          </w:p>
        </w:tc>
      </w:tr>
      <w:tr w:rsidR="00B566EC" w:rsidTr="00B149DF">
        <w:trPr>
          <w:trHeight w:val="483"/>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16</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京津</w:t>
            </w:r>
            <w:proofErr w:type="gramStart"/>
            <w:r>
              <w:rPr>
                <w:rFonts w:ascii="仿宋_GB2312" w:eastAsia="仿宋_GB2312" w:hAnsi="仿宋_GB2312" w:cs="仿宋_GB2312" w:hint="eastAsia"/>
                <w:color w:val="000000"/>
                <w:kern w:val="0"/>
                <w:sz w:val="20"/>
                <w:szCs w:val="20"/>
              </w:rPr>
              <w:t>冀职业院校思政</w:t>
            </w:r>
            <w:proofErr w:type="gramEnd"/>
            <w:r>
              <w:rPr>
                <w:rFonts w:ascii="仿宋_GB2312" w:eastAsia="仿宋_GB2312" w:hAnsi="仿宋_GB2312" w:cs="仿宋_GB2312" w:hint="eastAsia"/>
                <w:color w:val="000000"/>
                <w:kern w:val="0"/>
                <w:sz w:val="20"/>
                <w:szCs w:val="20"/>
              </w:rPr>
              <w:t>课程教学成果交流展示</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5月10日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color w:val="000000"/>
                <w:sz w:val="20"/>
                <w:szCs w:val="20"/>
              </w:rPr>
            </w:pPr>
            <w:r>
              <w:rPr>
                <w:rFonts w:ascii="仿宋_GB2312" w:eastAsia="仿宋_GB2312" w:hAnsi="仿宋_GB2312" w:cs="仿宋_GB2312" w:hint="eastAsia"/>
                <w:color w:val="000000"/>
                <w:kern w:val="0"/>
                <w:sz w:val="20"/>
                <w:szCs w:val="20"/>
              </w:rPr>
              <w:t>天津市红星职业中等专业学校</w:t>
            </w:r>
          </w:p>
        </w:tc>
      </w:tr>
      <w:tr w:rsidR="00B566EC" w:rsidTr="00B149DF">
        <w:trPr>
          <w:trHeight w:val="75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17</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京津冀“现代物流”专业对接产业峰会暨智慧物流展示活动</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5月11日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天津交通职业学院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18</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全国大赛获奖选手就业洽谈会</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5月12日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天津海河教育园区大学生就业创业指导中心</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19</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全国职业院校信息化教学大赛获奖教师技艺技能展示</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5月12日</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sz w:val="20"/>
                <w:szCs w:val="20"/>
              </w:rPr>
            </w:pPr>
            <w:r>
              <w:rPr>
                <w:rFonts w:ascii="仿宋_GB2312" w:eastAsia="仿宋_GB2312" w:hAnsi="仿宋_GB2312" w:cs="仿宋_GB2312" w:hint="eastAsia"/>
                <w:kern w:val="0"/>
                <w:sz w:val="20"/>
                <w:szCs w:val="20"/>
              </w:rPr>
              <w:t>天津机电职业技术学院</w:t>
            </w:r>
          </w:p>
        </w:tc>
      </w:tr>
      <w:tr w:rsidR="00B566EC" w:rsidTr="00B149DF">
        <w:trPr>
          <w:trHeight w:val="340"/>
        </w:trPr>
        <w:tc>
          <w:tcPr>
            <w:tcW w:w="705"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20</w:t>
            </w:r>
          </w:p>
        </w:tc>
        <w:tc>
          <w:tcPr>
            <w:tcW w:w="3939"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“一带一路”职业教育金属冶炼专业国际交流展示</w:t>
            </w:r>
          </w:p>
        </w:tc>
        <w:tc>
          <w:tcPr>
            <w:tcW w:w="1471"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6月下旬</w:t>
            </w:r>
          </w:p>
        </w:tc>
        <w:tc>
          <w:tcPr>
            <w:tcW w:w="3206" w:type="dxa"/>
            <w:tcBorders>
              <w:top w:val="single" w:sz="4" w:space="0" w:color="auto"/>
              <w:left w:val="single" w:sz="4" w:space="0" w:color="auto"/>
              <w:bottom w:val="single" w:sz="4" w:space="0" w:color="auto"/>
              <w:right w:val="single" w:sz="4" w:space="0" w:color="auto"/>
            </w:tcBorders>
            <w:vAlign w:val="center"/>
          </w:tcPr>
          <w:p w:rsidR="00B566EC" w:rsidRDefault="00B566EC" w:rsidP="00B149DF">
            <w:pPr>
              <w:widowControl/>
              <w:spacing w:line="240" w:lineRule="atLeas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天津冶金职业技术学院</w:t>
            </w:r>
          </w:p>
        </w:tc>
      </w:tr>
    </w:tbl>
    <w:p w:rsidR="00B566EC" w:rsidRDefault="00B566EC" w:rsidP="00B566EC">
      <w:pPr>
        <w:adjustRightInd w:val="0"/>
        <w:snapToGrid w:val="0"/>
        <w:rPr>
          <w:rFonts w:ascii="仿宋_GB2312" w:eastAsia="仿宋_GB2312" w:hint="eastAsia"/>
        </w:rPr>
        <w:sectPr w:rsidR="00B566EC">
          <w:footerReference w:type="default" r:id="rId5"/>
          <w:pgSz w:w="11906" w:h="16838"/>
          <w:pgMar w:top="1440" w:right="1800" w:bottom="1440" w:left="1800" w:header="851" w:footer="992" w:gutter="0"/>
          <w:cols w:space="720"/>
          <w:docGrid w:type="lines" w:linePitch="312"/>
        </w:sectPr>
      </w:pPr>
    </w:p>
    <w:p w:rsidR="0044656F" w:rsidRPr="00B566EC" w:rsidRDefault="0044656F">
      <w:bookmarkStart w:id="0" w:name="_GoBack"/>
      <w:bookmarkEnd w:id="0"/>
    </w:p>
    <w:sectPr w:rsidR="0044656F" w:rsidRPr="00B566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2456" w:rsidRDefault="00B566EC">
    <w:pPr>
      <w:pStyle w:val="a3"/>
      <w:jc w:val="center"/>
    </w:pPr>
    <w:r>
      <w:fldChar w:fldCharType="begin"/>
    </w:r>
    <w:r>
      <w:instrText xml:space="preserve"> PAGE   \* M</w:instrText>
    </w:r>
    <w:r>
      <w:instrText xml:space="preserve">ERGEFORMAT </w:instrText>
    </w:r>
    <w:r>
      <w:fldChar w:fldCharType="separate"/>
    </w:r>
    <w:r w:rsidRPr="00B566EC">
      <w:rPr>
        <w:noProof/>
        <w:lang w:val="zh-CN" w:eastAsia="zh-CN"/>
      </w:rPr>
      <w:t>1</w:t>
    </w:r>
    <w:r>
      <w:fldChar w:fldCharType="end"/>
    </w:r>
  </w:p>
  <w:p w:rsidR="00202456" w:rsidRDefault="00B566E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6EC"/>
    <w:rsid w:val="0044656F"/>
    <w:rsid w:val="00B56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6E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B566EC"/>
    <w:rPr>
      <w:sz w:val="18"/>
      <w:szCs w:val="18"/>
    </w:rPr>
  </w:style>
  <w:style w:type="paragraph" w:styleId="a3">
    <w:name w:val="footer"/>
    <w:basedOn w:val="a"/>
    <w:link w:val="Char"/>
    <w:uiPriority w:val="99"/>
    <w:unhideWhenUsed/>
    <w:rsid w:val="00B566E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B566EC"/>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6E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B566EC"/>
    <w:rPr>
      <w:sz w:val="18"/>
      <w:szCs w:val="18"/>
    </w:rPr>
  </w:style>
  <w:style w:type="paragraph" w:styleId="a3">
    <w:name w:val="footer"/>
    <w:basedOn w:val="a"/>
    <w:link w:val="Char"/>
    <w:uiPriority w:val="99"/>
    <w:unhideWhenUsed/>
    <w:rsid w:val="00B566E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B566E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144</Words>
  <Characters>826</Characters>
  <Application>Microsoft Office Word</Application>
  <DocSecurity>0</DocSecurity>
  <Lines>6</Lines>
  <Paragraphs>1</Paragraphs>
  <ScaleCrop>false</ScaleCrop>
  <Company/>
  <LinksUpToDate>false</LinksUpToDate>
  <CharactersWithSpaces>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谢沂楠</cp:lastModifiedBy>
  <cp:revision>1</cp:revision>
  <dcterms:created xsi:type="dcterms:W3CDTF">2018-04-28T07:39:00Z</dcterms:created>
  <dcterms:modified xsi:type="dcterms:W3CDTF">2018-04-28T07:39:00Z</dcterms:modified>
</cp:coreProperties>
</file>